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264" w:rsidRPr="0037453A" w:rsidRDefault="008B3264" w:rsidP="00546DD9">
      <w:pPr>
        <w:spacing w:before="8" w:line="360" w:lineRule="auto"/>
        <w:rPr>
          <w:rFonts w:ascii="Garamond" w:hAnsi="Garamond"/>
          <w:sz w:val="16"/>
          <w:szCs w:val="16"/>
        </w:rPr>
      </w:pPr>
    </w:p>
    <w:p w:rsidR="008B3264" w:rsidRPr="0037453A" w:rsidRDefault="00527519" w:rsidP="00546DD9">
      <w:pPr>
        <w:spacing w:line="360" w:lineRule="auto"/>
        <w:rPr>
          <w:rFonts w:ascii="Garamond" w:hAnsi="Garamond"/>
          <w:sz w:val="20"/>
          <w:szCs w:val="20"/>
        </w:rPr>
      </w:pPr>
      <w:r w:rsidRPr="00755B1A">
        <w:rPr>
          <w:rFonts w:ascii="Garamond" w:hAnsi="Garamond"/>
          <w:noProof/>
        </w:rPr>
        <w:drawing>
          <wp:anchor distT="0" distB="0" distL="114300" distR="114300" simplePos="0" relativeHeight="251658240" behindDoc="1" locked="0" layoutInCell="1" allowOverlap="1">
            <wp:simplePos x="0" y="0"/>
            <wp:positionH relativeFrom="column">
              <wp:posOffset>55880</wp:posOffset>
            </wp:positionH>
            <wp:positionV relativeFrom="paragraph">
              <wp:posOffset>11430</wp:posOffset>
            </wp:positionV>
            <wp:extent cx="1840230" cy="609600"/>
            <wp:effectExtent l="0" t="0" r="7620" b="0"/>
            <wp:wrapTight wrapText="bothSides">
              <wp:wrapPolygon edited="0">
                <wp:start x="0" y="0"/>
                <wp:lineTo x="0" y="20925"/>
                <wp:lineTo x="21466" y="20925"/>
                <wp:lineTo x="21466" y="0"/>
                <wp:lineTo x="0" y="0"/>
              </wp:wrapPolygon>
            </wp:wrapTight>
            <wp:docPr id="2" name="Picture 2" descr="community relations:branding:Logos 2015:Adelphoi Corporate Logos:Adelphoi-Logo-Cor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unity relations:branding:Logos 2015:Adelphoi Corporate Logos:Adelphoi-Logo-Corp.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230"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3264" w:rsidRPr="00755B1A" w:rsidRDefault="008B3264" w:rsidP="00546DD9">
      <w:pPr>
        <w:spacing w:line="360" w:lineRule="auto"/>
        <w:rPr>
          <w:rFonts w:ascii="Garamond" w:hAnsi="Garamond"/>
          <w:sz w:val="20"/>
          <w:szCs w:val="20"/>
        </w:rPr>
      </w:pPr>
    </w:p>
    <w:p w:rsidR="00527519" w:rsidRDefault="00527519" w:rsidP="008F0B23">
      <w:pPr>
        <w:tabs>
          <w:tab w:val="left" w:pos="2430"/>
        </w:tabs>
        <w:spacing w:line="360" w:lineRule="auto"/>
        <w:ind w:left="461"/>
        <w:rPr>
          <w:rFonts w:ascii="Times New Roman" w:eastAsia="Arial" w:hAnsi="Times New Roman" w:cs="Times New Roman"/>
          <w:b/>
          <w:bCs/>
          <w:sz w:val="40"/>
          <w:szCs w:val="40"/>
        </w:rPr>
      </w:pPr>
    </w:p>
    <w:p w:rsidR="00486979" w:rsidRPr="00755B1A" w:rsidRDefault="008F0B23" w:rsidP="00527519">
      <w:pPr>
        <w:tabs>
          <w:tab w:val="left" w:pos="2430"/>
        </w:tabs>
        <w:spacing w:line="360" w:lineRule="auto"/>
        <w:rPr>
          <w:rFonts w:ascii="Times New Roman" w:eastAsia="Arial" w:hAnsi="Times New Roman" w:cs="Times New Roman"/>
          <w:sz w:val="52"/>
          <w:szCs w:val="52"/>
        </w:rPr>
      </w:pPr>
      <w:r w:rsidRPr="00755B1A">
        <w:rPr>
          <w:rFonts w:ascii="Times New Roman" w:eastAsia="Arial" w:hAnsi="Times New Roman" w:cs="Times New Roman"/>
          <w:b/>
          <w:bCs/>
          <w:sz w:val="40"/>
          <w:szCs w:val="40"/>
        </w:rPr>
        <w:t>Specialize</w:t>
      </w:r>
      <w:r w:rsidR="009A1AF8">
        <w:rPr>
          <w:rFonts w:ascii="Times New Roman" w:eastAsia="Arial" w:hAnsi="Times New Roman" w:cs="Times New Roman"/>
          <w:b/>
          <w:bCs/>
          <w:sz w:val="40"/>
          <w:szCs w:val="40"/>
        </w:rPr>
        <w:t>d Settings</w:t>
      </w:r>
      <w:r w:rsidR="009765FF" w:rsidRPr="00755B1A">
        <w:rPr>
          <w:rFonts w:ascii="Times New Roman" w:eastAsia="Arial" w:hAnsi="Times New Roman" w:cs="Times New Roman"/>
          <w:b/>
          <w:bCs/>
          <w:sz w:val="40"/>
          <w:szCs w:val="40"/>
        </w:rPr>
        <w:t xml:space="preserve"> with Mental Health Focus</w:t>
      </w:r>
    </w:p>
    <w:p w:rsidR="00BB482F" w:rsidRPr="003A5999" w:rsidRDefault="00BB482F" w:rsidP="00BB482F">
      <w:pPr>
        <w:pStyle w:val="BasicParagraph"/>
        <w:spacing w:line="360" w:lineRule="auto"/>
        <w:rPr>
          <w:rFonts w:ascii="Garamond" w:hAnsi="Garamond" w:cs="Garamond"/>
          <w:b/>
          <w:sz w:val="28"/>
          <w:szCs w:val="28"/>
        </w:rPr>
      </w:pPr>
      <w:r>
        <w:rPr>
          <w:rFonts w:ascii="Garamond" w:hAnsi="Garamond" w:cs="Garamond"/>
          <w:b/>
          <w:sz w:val="28"/>
          <w:szCs w:val="28"/>
        </w:rPr>
        <w:t>Unit ID:  SM</w:t>
      </w:r>
    </w:p>
    <w:p w:rsidR="00BB482F" w:rsidRDefault="00BB482F" w:rsidP="00527519">
      <w:pPr>
        <w:pStyle w:val="BodyText"/>
        <w:ind w:left="0"/>
        <w:rPr>
          <w:rFonts w:ascii="Times New Roman" w:hAnsi="Times New Roman" w:cs="Times New Roman"/>
          <w:bCs/>
          <w:color w:val="231F20"/>
          <w:sz w:val="24"/>
          <w:szCs w:val="24"/>
        </w:rPr>
      </w:pPr>
    </w:p>
    <w:p w:rsidR="005B1CAD" w:rsidRPr="003F0F8A" w:rsidRDefault="005B1CAD" w:rsidP="005B1CAD">
      <w:pPr>
        <w:pStyle w:val="BasicParagraph"/>
        <w:spacing w:line="240" w:lineRule="auto"/>
        <w:rPr>
          <w:rFonts w:ascii="Times New Roman" w:hAnsi="Times New Roman" w:cs="Times New Roman"/>
        </w:rPr>
      </w:pPr>
      <w:r w:rsidRPr="003F0F8A">
        <w:rPr>
          <w:rFonts w:ascii="Times New Roman" w:hAnsi="Times New Roman" w:cs="Times New Roman"/>
        </w:rPr>
        <w:t>RAPHAEL (male) (12 bed)</w:t>
      </w:r>
    </w:p>
    <w:p w:rsidR="005B1CAD" w:rsidRPr="003F0F8A" w:rsidRDefault="005B1CAD" w:rsidP="005B1CAD">
      <w:pPr>
        <w:pStyle w:val="BasicParagraph"/>
        <w:spacing w:line="240" w:lineRule="auto"/>
        <w:rPr>
          <w:rFonts w:ascii="Times New Roman" w:hAnsi="Times New Roman" w:cs="Times New Roman"/>
        </w:rPr>
      </w:pPr>
      <w:r w:rsidRPr="003F0F8A">
        <w:rPr>
          <w:rFonts w:ascii="Times New Roman" w:hAnsi="Times New Roman" w:cs="Times New Roman"/>
        </w:rPr>
        <w:t>1114 Main Street</w:t>
      </w:r>
    </w:p>
    <w:p w:rsidR="005B1CAD" w:rsidRPr="003F0F8A" w:rsidRDefault="005B1CAD" w:rsidP="005B1CAD">
      <w:pPr>
        <w:pStyle w:val="BasicParagraph"/>
        <w:spacing w:line="240" w:lineRule="auto"/>
        <w:rPr>
          <w:rFonts w:ascii="Times New Roman" w:hAnsi="Times New Roman" w:cs="Times New Roman"/>
        </w:rPr>
      </w:pPr>
      <w:r w:rsidRPr="003F0F8A">
        <w:rPr>
          <w:rFonts w:ascii="Times New Roman" w:hAnsi="Times New Roman" w:cs="Times New Roman"/>
        </w:rPr>
        <w:t xml:space="preserve">Latrobe, </w:t>
      </w:r>
      <w:r>
        <w:rPr>
          <w:rFonts w:ascii="Times New Roman" w:hAnsi="Times New Roman" w:cs="Times New Roman"/>
        </w:rPr>
        <w:t>PA</w:t>
      </w:r>
      <w:r w:rsidRPr="003F0F8A">
        <w:rPr>
          <w:rFonts w:ascii="Times New Roman" w:hAnsi="Times New Roman" w:cs="Times New Roman"/>
        </w:rPr>
        <w:t xml:space="preserve"> 15650</w:t>
      </w:r>
    </w:p>
    <w:p w:rsidR="005B1CAD" w:rsidRPr="003F0F8A" w:rsidRDefault="005B1CAD" w:rsidP="005B1CAD">
      <w:pPr>
        <w:pStyle w:val="BasicParagraph"/>
        <w:spacing w:line="240" w:lineRule="auto"/>
        <w:rPr>
          <w:rFonts w:ascii="Times New Roman" w:hAnsi="Times New Roman" w:cs="Times New Roman"/>
        </w:rPr>
      </w:pPr>
      <w:r w:rsidRPr="003F0F8A">
        <w:rPr>
          <w:rFonts w:ascii="Times New Roman" w:hAnsi="Times New Roman" w:cs="Times New Roman"/>
        </w:rPr>
        <w:t>724-537-0370</w:t>
      </w:r>
    </w:p>
    <w:p w:rsidR="005B1CAD" w:rsidRPr="003F0F8A" w:rsidRDefault="005B1CAD" w:rsidP="005B1CAD">
      <w:pPr>
        <w:pStyle w:val="BasicParagraph"/>
        <w:spacing w:line="240" w:lineRule="auto"/>
        <w:rPr>
          <w:rFonts w:ascii="Times New Roman" w:hAnsi="Times New Roman" w:cs="Times New Roman"/>
        </w:rPr>
      </w:pPr>
      <w:r w:rsidRPr="003F0F8A">
        <w:rPr>
          <w:rFonts w:ascii="Times New Roman" w:hAnsi="Times New Roman" w:cs="Times New Roman"/>
        </w:rPr>
        <w:t>Certificate #429060</w:t>
      </w:r>
    </w:p>
    <w:p w:rsidR="005B1CAD" w:rsidRPr="00947A83" w:rsidRDefault="005B1CAD" w:rsidP="005B1CAD">
      <w:pPr>
        <w:pStyle w:val="BasicParagraph"/>
        <w:spacing w:line="240" w:lineRule="auto"/>
        <w:rPr>
          <w:rFonts w:ascii="Times New Roman" w:hAnsi="Times New Roman" w:cs="Times New Roman"/>
          <w:bCs/>
          <w:color w:val="231F20"/>
        </w:rPr>
      </w:pPr>
    </w:p>
    <w:p w:rsidR="005B1CAD" w:rsidRPr="00755B1A" w:rsidRDefault="005B1CAD" w:rsidP="005B1CAD">
      <w:pPr>
        <w:pStyle w:val="BodyText"/>
        <w:ind w:left="0"/>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 xml:space="preserve">VINCENT SO (male) </w:t>
      </w:r>
      <w:r>
        <w:rPr>
          <w:rFonts w:ascii="Times New Roman" w:hAnsi="Times New Roman" w:cs="Times New Roman"/>
          <w:bCs/>
          <w:color w:val="231F20"/>
          <w:sz w:val="24"/>
          <w:szCs w:val="24"/>
        </w:rPr>
        <w:t>(12 beds)</w:t>
      </w:r>
    </w:p>
    <w:p w:rsidR="005B1CAD" w:rsidRPr="00755B1A" w:rsidRDefault="005B1CAD" w:rsidP="005B1CAD">
      <w:pPr>
        <w:pStyle w:val="BodyText"/>
        <w:ind w:left="0"/>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1127 Village Way</w:t>
      </w:r>
    </w:p>
    <w:p w:rsidR="005B1CAD" w:rsidRPr="00755B1A" w:rsidRDefault="005B1CAD" w:rsidP="005B1CAD">
      <w:pPr>
        <w:pStyle w:val="BodyText"/>
        <w:ind w:left="0"/>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Latrobe, PA 15650</w:t>
      </w:r>
    </w:p>
    <w:p w:rsidR="005B1CAD" w:rsidRPr="00755B1A" w:rsidRDefault="005B1CAD" w:rsidP="005B1CAD">
      <w:pPr>
        <w:pStyle w:val="BodyText"/>
        <w:ind w:left="0"/>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724-804-7188</w:t>
      </w:r>
    </w:p>
    <w:p w:rsidR="005B1CAD" w:rsidRPr="00755B1A" w:rsidRDefault="005B1CAD" w:rsidP="005B1CAD">
      <w:pPr>
        <w:pStyle w:val="BodyText"/>
        <w:ind w:left="0"/>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Certificate #421880</w:t>
      </w:r>
    </w:p>
    <w:p w:rsidR="005B1CAD" w:rsidRPr="00755B1A" w:rsidRDefault="005B1CAD" w:rsidP="005B1CAD">
      <w:pPr>
        <w:pStyle w:val="BodyText"/>
        <w:ind w:left="0"/>
        <w:rPr>
          <w:rFonts w:ascii="Times New Roman" w:hAnsi="Times New Roman" w:cs="Times New Roman"/>
          <w:bCs/>
          <w:color w:val="231F20"/>
          <w:sz w:val="24"/>
          <w:szCs w:val="24"/>
        </w:rPr>
      </w:pPr>
    </w:p>
    <w:p w:rsidR="005B1CAD" w:rsidRPr="00755B1A" w:rsidRDefault="005B1CAD" w:rsidP="005B1CAD">
      <w:pPr>
        <w:pStyle w:val="BasicParagraph"/>
        <w:spacing w:line="240" w:lineRule="auto"/>
        <w:rPr>
          <w:rFonts w:ascii="Times New Roman" w:hAnsi="Times New Roman" w:cs="Times New Roman"/>
          <w:bCs/>
          <w:color w:val="auto"/>
        </w:rPr>
      </w:pPr>
      <w:r>
        <w:rPr>
          <w:rFonts w:ascii="Times New Roman" w:hAnsi="Times New Roman" w:cs="Times New Roman"/>
          <w:bCs/>
          <w:color w:val="auto"/>
        </w:rPr>
        <w:t>ALLIANCE HOUSE (female) (12</w:t>
      </w:r>
      <w:r w:rsidRPr="00755B1A">
        <w:rPr>
          <w:rFonts w:ascii="Times New Roman" w:hAnsi="Times New Roman" w:cs="Times New Roman"/>
          <w:bCs/>
          <w:color w:val="auto"/>
        </w:rPr>
        <w:t xml:space="preserve"> beds)</w:t>
      </w:r>
      <w:r w:rsidRPr="00755B1A">
        <w:rPr>
          <w:rFonts w:ascii="Times New Roman" w:hAnsi="Times New Roman" w:cs="Times New Roman"/>
          <w:bCs/>
          <w:color w:val="auto"/>
        </w:rPr>
        <w:tab/>
      </w:r>
    </w:p>
    <w:p w:rsidR="005B1CAD" w:rsidRPr="00755B1A" w:rsidRDefault="005B1CAD" w:rsidP="005B1CAD">
      <w:pPr>
        <w:pStyle w:val="BasicParagraph"/>
        <w:spacing w:line="240" w:lineRule="auto"/>
        <w:rPr>
          <w:rFonts w:ascii="Times New Roman" w:hAnsi="Times New Roman" w:cs="Times New Roman"/>
          <w:bCs/>
          <w:color w:val="auto"/>
        </w:rPr>
      </w:pPr>
      <w:r w:rsidRPr="00755B1A">
        <w:rPr>
          <w:rFonts w:ascii="Times New Roman" w:hAnsi="Times New Roman" w:cs="Times New Roman"/>
          <w:bCs/>
          <w:color w:val="auto"/>
        </w:rPr>
        <w:t>112 Porter Avenue</w:t>
      </w:r>
    </w:p>
    <w:p w:rsidR="005B1CAD" w:rsidRPr="00755B1A" w:rsidRDefault="005B1CAD" w:rsidP="005B1CAD">
      <w:pPr>
        <w:pStyle w:val="BasicParagraph"/>
        <w:spacing w:line="240" w:lineRule="auto"/>
        <w:rPr>
          <w:rFonts w:ascii="Times New Roman" w:hAnsi="Times New Roman" w:cs="Times New Roman"/>
          <w:bCs/>
          <w:color w:val="auto"/>
        </w:rPr>
      </w:pPr>
      <w:r w:rsidRPr="00755B1A">
        <w:rPr>
          <w:rFonts w:ascii="Times New Roman" w:hAnsi="Times New Roman" w:cs="Times New Roman"/>
          <w:bCs/>
          <w:color w:val="auto"/>
        </w:rPr>
        <w:t>Connellsville, PA 15425</w:t>
      </w:r>
    </w:p>
    <w:p w:rsidR="005B1CAD" w:rsidRPr="00755B1A" w:rsidRDefault="005B1CAD" w:rsidP="005B1CAD">
      <w:pPr>
        <w:pStyle w:val="BasicParagraph"/>
        <w:spacing w:line="240" w:lineRule="auto"/>
        <w:rPr>
          <w:rFonts w:ascii="Times New Roman" w:hAnsi="Times New Roman" w:cs="Times New Roman"/>
          <w:bCs/>
          <w:color w:val="auto"/>
        </w:rPr>
      </w:pPr>
      <w:r w:rsidRPr="00755B1A">
        <w:rPr>
          <w:rFonts w:ascii="Times New Roman" w:hAnsi="Times New Roman" w:cs="Times New Roman"/>
          <w:bCs/>
          <w:color w:val="auto"/>
        </w:rPr>
        <w:t>724-626-7818</w:t>
      </w:r>
    </w:p>
    <w:p w:rsidR="005B1CAD" w:rsidRPr="00755B1A" w:rsidRDefault="005B1CAD" w:rsidP="005B1CAD">
      <w:pPr>
        <w:pStyle w:val="BasicParagraph"/>
        <w:spacing w:line="240" w:lineRule="auto"/>
        <w:rPr>
          <w:rFonts w:ascii="Times New Roman" w:hAnsi="Times New Roman" w:cs="Times New Roman"/>
          <w:bCs/>
          <w:color w:val="auto"/>
        </w:rPr>
      </w:pPr>
      <w:r w:rsidRPr="00755B1A">
        <w:rPr>
          <w:rFonts w:ascii="Times New Roman" w:hAnsi="Times New Roman" w:cs="Times New Roman"/>
          <w:bCs/>
          <w:color w:val="auto"/>
        </w:rPr>
        <w:t>Certificate #411060</w:t>
      </w:r>
    </w:p>
    <w:p w:rsidR="005B1CAD" w:rsidRPr="00755B1A" w:rsidRDefault="005B1CAD" w:rsidP="005B1CAD">
      <w:pPr>
        <w:pStyle w:val="BodyText"/>
        <w:ind w:left="0"/>
        <w:rPr>
          <w:rFonts w:ascii="Times New Roman" w:hAnsi="Times New Roman" w:cs="Times New Roman"/>
          <w:bCs/>
          <w:color w:val="231F20"/>
          <w:sz w:val="24"/>
          <w:szCs w:val="24"/>
        </w:rPr>
      </w:pPr>
    </w:p>
    <w:p w:rsidR="005B1CAD" w:rsidRPr="00755B1A" w:rsidRDefault="005B1CAD" w:rsidP="005B1CAD">
      <w:pPr>
        <w:pStyle w:val="BodyText"/>
        <w:ind w:left="461"/>
        <w:rPr>
          <w:rFonts w:ascii="Times New Roman" w:hAnsi="Times New Roman" w:cs="Times New Roman"/>
          <w:bCs/>
          <w:color w:val="231F20"/>
          <w:sz w:val="24"/>
          <w:szCs w:val="24"/>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Program Philosophy</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Adelphoi Village adheres to a vision that through the concerns for one another, we can alter the cycle of degeneration in favor of positive growth and success.  We believe that by aspiring to provide a good education, and promoting and </w:t>
      </w:r>
      <w:r>
        <w:rPr>
          <w:rFonts w:ascii="Times New Roman" w:hAnsi="Times New Roman" w:cs="Times New Roman"/>
        </w:rPr>
        <w:t xml:space="preserve">utilizing goal </w:t>
      </w:r>
      <w:r w:rsidRPr="00754896">
        <w:rPr>
          <w:rFonts w:ascii="Times New Roman" w:hAnsi="Times New Roman" w:cs="Times New Roman"/>
        </w:rPr>
        <w:t>setting while providing quality services, our clients will experience positive outcomes when they transition out of our care.  We believe that education, goal setting, and quality services are best achieved in programs that practice and promote trauma-informed care.  Additionally, we promote the following philosophies:</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The </w:t>
      </w:r>
      <w:r>
        <w:rPr>
          <w:rFonts w:ascii="Times New Roman" w:hAnsi="Times New Roman" w:cs="Times New Roman"/>
        </w:rPr>
        <w:t>Specialized Setting with</w:t>
      </w:r>
      <w:r w:rsidRPr="00754896">
        <w:rPr>
          <w:rFonts w:ascii="Times New Roman" w:hAnsi="Times New Roman" w:cs="Times New Roman"/>
        </w:rPr>
        <w:t xml:space="preserve"> Mental Health Focused program is designed to provide the least restrictive/least intrusive environment for youth who need to be away from their home but do not require inpatient mental health or a secure setting</w:t>
      </w:r>
      <w:r>
        <w:rPr>
          <w:rFonts w:ascii="Times New Roman" w:hAnsi="Times New Roman" w:cs="Times New Roman"/>
        </w:rPr>
        <w:t xml:space="preserve"> and have been determined to be at risk or may be at risk of being victims of sex trafficking</w:t>
      </w:r>
      <w:r w:rsidRPr="00754896">
        <w:rPr>
          <w:rFonts w:ascii="Times New Roman" w:hAnsi="Times New Roman" w:cs="Times New Roman"/>
        </w:rPr>
        <w:t>.  The family will be included in this process to insure the child and family needs are being met.</w:t>
      </w:r>
    </w:p>
    <w:p w:rsidR="005B1CAD" w:rsidRPr="00754896" w:rsidRDefault="005B1CAD" w:rsidP="005B1CAD">
      <w:pPr>
        <w:pStyle w:val="BasicParagraph"/>
        <w:spacing w:line="240" w:lineRule="auto"/>
        <w:rPr>
          <w:rFonts w:ascii="Times New Roman" w:hAnsi="Times New Roman" w:cs="Times New Roman"/>
        </w:rPr>
      </w:pPr>
    </w:p>
    <w:p w:rsidR="005B1CAD"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Family involvement is expected from the point of intake until discharge. Families are seen as partners in the treatment process and crucial to the success of the care of their children. Every effort will be made to facilitate family participation and to encourage their active involvement in the planning and treatment process. Home visits to families will occur as per the court and treatment plan recommendations.  All efforts will be made to encourage regular communication. This includes staff initiated weekly phone contact. In addition, Adelphoi Village offers every option available to ensure that the family visits the unit within the first seven days of arrival.  The offer to pay for transportation, lodging and/or financial reimbursement for expenses is extended to families when necessary throughout a youth’s care.  </w:t>
      </w:r>
    </w:p>
    <w:p w:rsidR="005B1CAD" w:rsidRPr="00754896" w:rsidRDefault="005B1CAD" w:rsidP="005B1CAD">
      <w:pPr>
        <w:pStyle w:val="BasicParagraph"/>
        <w:spacing w:line="240" w:lineRule="auto"/>
        <w:ind w:left="720" w:hanging="720"/>
        <w:rPr>
          <w:rFonts w:ascii="Times New Roman" w:hAnsi="Times New Roman" w:cs="Times New Roman"/>
        </w:rPr>
      </w:pP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Cultural competence goes beyond an awareness of the existence of varied cultures.  Being culturally competent means to effectively manage treatment services in a cross-cultural environment.  Adelphoi Village treats youth from a variety of cultural backgrounds influenced by socioeconomic status, race, ethnicity, etc.  Adelphoi Village makes every effort to provide quality treatment with this in consideration.  It has become a regular practice of the Intensive youth to plan and assist in preparing special dinners and events that celebrate their heritage.  Adelphoi Village is an equal opportunity employer.</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It is the philosophy that every youth in the </w:t>
      </w:r>
      <w:r>
        <w:rPr>
          <w:rFonts w:ascii="Times New Roman" w:hAnsi="Times New Roman" w:cs="Times New Roman"/>
        </w:rPr>
        <w:t>Specialized Setting with</w:t>
      </w:r>
      <w:r w:rsidRPr="00754896">
        <w:rPr>
          <w:rFonts w:ascii="Times New Roman" w:hAnsi="Times New Roman" w:cs="Times New Roman"/>
        </w:rPr>
        <w:t xml:space="preserve"> Mental Health Focused program will have the opportunity to participate in as many community-based activities and resources as appropriate.  Our youth regularly complete volunteer work and </w:t>
      </w:r>
      <w:r w:rsidRPr="00754896">
        <w:rPr>
          <w:rFonts w:ascii="Times New Roman" w:hAnsi="Times New Roman" w:cs="Times New Roman"/>
          <w:color w:val="auto"/>
        </w:rPr>
        <w:t>various community service projects in the local area.</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Spiritual development is also supported among the youth.  Clients identify upon intake any religious affiliation and are offered to attend religious services as they choose.  </w:t>
      </w:r>
    </w:p>
    <w:p w:rsidR="005B1CAD" w:rsidRPr="00755B1A" w:rsidRDefault="005B1CAD" w:rsidP="005B1CAD">
      <w:pPr>
        <w:pStyle w:val="BodyText"/>
        <w:ind w:left="460"/>
        <w:rPr>
          <w:rFonts w:ascii="Times New Roman" w:hAnsi="Times New Roman" w:cs="Times New Roman"/>
          <w:b/>
          <w:bCs/>
          <w:color w:val="231F20"/>
          <w:sz w:val="24"/>
          <w:szCs w:val="24"/>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 xml:space="preserve">Referral Procedure </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County representatives can initiate referrals for </w:t>
      </w:r>
      <w:r>
        <w:rPr>
          <w:rFonts w:ascii="Times New Roman" w:hAnsi="Times New Roman" w:cs="Times New Roman"/>
        </w:rPr>
        <w:t xml:space="preserve">the Specialized Setting with </w:t>
      </w:r>
      <w:r w:rsidRPr="00960B9A">
        <w:rPr>
          <w:rFonts w:ascii="Times New Roman" w:hAnsi="Times New Roman" w:cs="Times New Roman"/>
        </w:rPr>
        <w:t xml:space="preserve">Mental Health Focused program </w:t>
      </w:r>
      <w:r w:rsidRPr="00754896">
        <w:rPr>
          <w:rFonts w:ascii="Times New Roman" w:hAnsi="Times New Roman" w:cs="Times New Roman"/>
        </w:rPr>
        <w:t xml:space="preserve">by contacting Adelphoi Village’s </w:t>
      </w:r>
      <w:r w:rsidR="00036017">
        <w:rPr>
          <w:rFonts w:ascii="Times New Roman" w:hAnsi="Times New Roman" w:cs="Times New Roman"/>
        </w:rPr>
        <w:t>D</w:t>
      </w:r>
      <w:r w:rsidRPr="00754896">
        <w:rPr>
          <w:rFonts w:ascii="Times New Roman" w:hAnsi="Times New Roman" w:cs="Times New Roman"/>
        </w:rPr>
        <w:t>irector</w:t>
      </w:r>
      <w:r w:rsidR="00036017">
        <w:rPr>
          <w:rFonts w:ascii="Times New Roman" w:hAnsi="Times New Roman" w:cs="Times New Roman"/>
        </w:rPr>
        <w:t xml:space="preserve"> of Admissions</w:t>
      </w:r>
      <w:r w:rsidRPr="00754896">
        <w:rPr>
          <w:rFonts w:ascii="Times New Roman" w:hAnsi="Times New Roman" w:cs="Times New Roman"/>
        </w:rPr>
        <w:t xml:space="preserve"> at 724-804-7000. This number answers 24-hours a day.  Pre-placement requirements include a court order, Medical Access card or other form of medical insurance coverage, and at least a 30-day supply of medication for those youth who are receiving medication at the time of intake. </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Intensive Supervision Mental Health Focused group homes are licensed by the Department of Human Services and have Labor and Industry Certification.</w:t>
      </w:r>
    </w:p>
    <w:p w:rsidR="005B1CAD" w:rsidRPr="00754896" w:rsidRDefault="005B1CAD" w:rsidP="005B1CAD">
      <w:pPr>
        <w:pStyle w:val="BasicParagraph"/>
        <w:spacing w:line="240" w:lineRule="auto"/>
        <w:rPr>
          <w:rFonts w:ascii="Times New Roman" w:hAnsi="Times New Roman" w:cs="Times New Roman"/>
          <w:color w:val="D12229"/>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Service Profile/Criteria for Admission</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Adelphoi Village has</w:t>
      </w:r>
      <w:r>
        <w:rPr>
          <w:rFonts w:ascii="Times New Roman" w:hAnsi="Times New Roman" w:cs="Times New Roman"/>
        </w:rPr>
        <w:t xml:space="preserve"> several group homes for males or females who are, or at risk of becoming, sex trafficking victims.  </w:t>
      </w:r>
      <w:r w:rsidRPr="00755B1A">
        <w:rPr>
          <w:rFonts w:ascii="Times New Roman" w:hAnsi="Times New Roman" w:cs="Times New Roman"/>
          <w:color w:val="231F20"/>
          <w:spacing w:val="-1"/>
        </w:rPr>
        <w:t xml:space="preserve">The program </w:t>
      </w:r>
      <w:r w:rsidRPr="00755B1A">
        <w:rPr>
          <w:rFonts w:ascii="Times New Roman" w:hAnsi="Times New Roman" w:cs="Times New Roman"/>
          <w:color w:val="231F20"/>
        </w:rPr>
        <w:t>provides</w:t>
      </w:r>
      <w:r w:rsidRPr="00755B1A">
        <w:rPr>
          <w:rFonts w:ascii="Times New Roman" w:hAnsi="Times New Roman" w:cs="Times New Roman"/>
          <w:color w:val="231F20"/>
          <w:spacing w:val="-1"/>
        </w:rPr>
        <w:t xml:space="preserve"> </w:t>
      </w:r>
      <w:r w:rsidRPr="00755B1A">
        <w:rPr>
          <w:rFonts w:ascii="Times New Roman" w:hAnsi="Times New Roman" w:cs="Times New Roman"/>
          <w:color w:val="231F20"/>
        </w:rPr>
        <w:t>more</w:t>
      </w:r>
      <w:r w:rsidRPr="00755B1A">
        <w:rPr>
          <w:rFonts w:ascii="Times New Roman" w:hAnsi="Times New Roman" w:cs="Times New Roman"/>
          <w:color w:val="231F20"/>
          <w:spacing w:val="-2"/>
        </w:rPr>
        <w:t xml:space="preserve"> </w:t>
      </w:r>
      <w:r w:rsidRPr="00755B1A">
        <w:rPr>
          <w:rFonts w:ascii="Times New Roman" w:hAnsi="Times New Roman" w:cs="Times New Roman"/>
          <w:color w:val="231F20"/>
        </w:rPr>
        <w:t>intensive</w:t>
      </w:r>
      <w:r w:rsidRPr="00755B1A">
        <w:rPr>
          <w:rFonts w:ascii="Times New Roman" w:hAnsi="Times New Roman" w:cs="Times New Roman"/>
          <w:color w:val="231F20"/>
          <w:spacing w:val="-1"/>
        </w:rPr>
        <w:t xml:space="preserve"> </w:t>
      </w:r>
      <w:r w:rsidRPr="00755B1A">
        <w:rPr>
          <w:rFonts w:ascii="Times New Roman" w:hAnsi="Times New Roman" w:cs="Times New Roman"/>
          <w:color w:val="231F20"/>
        </w:rPr>
        <w:t>counseling</w:t>
      </w:r>
      <w:r w:rsidRPr="00755B1A">
        <w:rPr>
          <w:rFonts w:ascii="Times New Roman" w:hAnsi="Times New Roman" w:cs="Times New Roman"/>
        </w:rPr>
        <w:t xml:space="preserve"> </w:t>
      </w:r>
      <w:r w:rsidRPr="00755B1A">
        <w:rPr>
          <w:rFonts w:ascii="Times New Roman" w:hAnsi="Times New Roman" w:cs="Times New Roman"/>
          <w:color w:val="231F20"/>
        </w:rPr>
        <w:t>and</w:t>
      </w:r>
      <w:r w:rsidRPr="00755B1A">
        <w:rPr>
          <w:rFonts w:ascii="Times New Roman" w:hAnsi="Times New Roman" w:cs="Times New Roman"/>
          <w:color w:val="231F20"/>
          <w:spacing w:val="-2"/>
        </w:rPr>
        <w:t xml:space="preserve"> </w:t>
      </w:r>
      <w:r w:rsidRPr="00755B1A">
        <w:rPr>
          <w:rFonts w:ascii="Times New Roman" w:hAnsi="Times New Roman" w:cs="Times New Roman"/>
          <w:color w:val="231F20"/>
        </w:rPr>
        <w:t>treatment</w:t>
      </w:r>
      <w:r w:rsidRPr="00755B1A">
        <w:rPr>
          <w:rFonts w:ascii="Times New Roman" w:hAnsi="Times New Roman" w:cs="Times New Roman"/>
          <w:color w:val="231F20"/>
          <w:spacing w:val="-1"/>
        </w:rPr>
        <w:t xml:space="preserve"> </w:t>
      </w:r>
      <w:r w:rsidRPr="00755B1A">
        <w:rPr>
          <w:rFonts w:ascii="Times New Roman" w:hAnsi="Times New Roman" w:cs="Times New Roman"/>
          <w:color w:val="231F20"/>
        </w:rPr>
        <w:t>to clients</w:t>
      </w:r>
      <w:r w:rsidRPr="00755B1A">
        <w:rPr>
          <w:rFonts w:ascii="Times New Roman" w:hAnsi="Times New Roman" w:cs="Times New Roman"/>
          <w:color w:val="231F20"/>
          <w:spacing w:val="-1"/>
        </w:rPr>
        <w:t xml:space="preserve"> </w:t>
      </w:r>
      <w:r>
        <w:rPr>
          <w:rFonts w:ascii="Times New Roman" w:hAnsi="Times New Roman" w:cs="Times New Roman"/>
          <w:color w:val="231F20"/>
          <w:spacing w:val="-1"/>
        </w:rPr>
        <w:t xml:space="preserve">who are dependent, or delinquent and are at risk while </w:t>
      </w:r>
      <w:r w:rsidRPr="00755B1A">
        <w:rPr>
          <w:rFonts w:ascii="Times New Roman" w:hAnsi="Times New Roman" w:cs="Times New Roman"/>
          <w:color w:val="231F20"/>
        </w:rPr>
        <w:t>coping</w:t>
      </w:r>
      <w:r w:rsidRPr="00755B1A">
        <w:rPr>
          <w:rFonts w:ascii="Times New Roman" w:hAnsi="Times New Roman" w:cs="Times New Roman"/>
          <w:color w:val="231F20"/>
          <w:spacing w:val="-1"/>
        </w:rPr>
        <w:t xml:space="preserve"> </w:t>
      </w:r>
      <w:r w:rsidRPr="00755B1A">
        <w:rPr>
          <w:rFonts w:ascii="Times New Roman" w:hAnsi="Times New Roman" w:cs="Times New Roman"/>
          <w:color w:val="231F20"/>
        </w:rPr>
        <w:t>with</w:t>
      </w:r>
      <w:r w:rsidRPr="00755B1A">
        <w:rPr>
          <w:rFonts w:ascii="Times New Roman" w:hAnsi="Times New Roman" w:cs="Times New Roman"/>
          <w:color w:val="231F20"/>
          <w:spacing w:val="-1"/>
        </w:rPr>
        <w:t xml:space="preserve"> </w:t>
      </w:r>
      <w:r w:rsidRPr="00755B1A">
        <w:rPr>
          <w:rFonts w:ascii="Times New Roman" w:hAnsi="Times New Roman" w:cs="Times New Roman"/>
          <w:color w:val="231F20"/>
        </w:rPr>
        <w:t>a</w:t>
      </w:r>
      <w:r w:rsidRPr="00755B1A">
        <w:rPr>
          <w:rFonts w:ascii="Times New Roman" w:hAnsi="Times New Roman" w:cs="Times New Roman"/>
          <w:color w:val="231F20"/>
          <w:spacing w:val="-1"/>
        </w:rPr>
        <w:t xml:space="preserve"> </w:t>
      </w:r>
      <w:r w:rsidRPr="00755B1A">
        <w:rPr>
          <w:rFonts w:ascii="Times New Roman" w:hAnsi="Times New Roman" w:cs="Times New Roman"/>
          <w:color w:val="231F20"/>
        </w:rPr>
        <w:t>mental</w:t>
      </w:r>
      <w:r w:rsidRPr="00755B1A">
        <w:rPr>
          <w:rFonts w:ascii="Times New Roman" w:hAnsi="Times New Roman" w:cs="Times New Roman"/>
          <w:color w:val="231F20"/>
          <w:spacing w:val="-1"/>
        </w:rPr>
        <w:t xml:space="preserve"> </w:t>
      </w:r>
      <w:r w:rsidRPr="00755B1A">
        <w:rPr>
          <w:rFonts w:ascii="Times New Roman" w:hAnsi="Times New Roman" w:cs="Times New Roman"/>
          <w:color w:val="231F20"/>
        </w:rPr>
        <w:t>health</w:t>
      </w:r>
      <w:r w:rsidRPr="00755B1A">
        <w:rPr>
          <w:rFonts w:ascii="Times New Roman" w:hAnsi="Times New Roman" w:cs="Times New Roman"/>
          <w:color w:val="231F20"/>
          <w:spacing w:val="-1"/>
        </w:rPr>
        <w:t xml:space="preserve"> </w:t>
      </w:r>
      <w:r w:rsidRPr="00755B1A">
        <w:rPr>
          <w:rFonts w:ascii="Times New Roman" w:hAnsi="Times New Roman" w:cs="Times New Roman"/>
          <w:color w:val="231F20"/>
        </w:rPr>
        <w:t>diagnosis</w:t>
      </w:r>
      <w:r w:rsidRPr="00754896">
        <w:rPr>
          <w:rFonts w:ascii="Times New Roman" w:hAnsi="Times New Roman" w:cs="Times New Roman"/>
        </w:rPr>
        <w:t xml:space="preserve">.  </w:t>
      </w:r>
      <w:r w:rsidRPr="0042551E">
        <w:rPr>
          <w:rFonts w:ascii="Times New Roman" w:hAnsi="Times New Roman" w:cs="Times New Roman"/>
        </w:rPr>
        <w:t>These high-risk youth can at times be identified as chronic, serious, or violent offenders who may function appropriately in a less than secure setting.  They may have a mild to moderate history of aggression.</w:t>
      </w:r>
      <w:r>
        <w:rPr>
          <w:rFonts w:ascii="Times New Roman" w:hAnsi="Times New Roman" w:cs="Times New Roman"/>
        </w:rPr>
        <w:t xml:space="preserve">  </w:t>
      </w:r>
      <w:r w:rsidRPr="00754896">
        <w:rPr>
          <w:rFonts w:ascii="Times New Roman" w:hAnsi="Times New Roman" w:cs="Times New Roman"/>
        </w:rPr>
        <w:t xml:space="preserve">The program focus is to provide education and support for the mental health diagnosis while allowing the client to take responsibility for their daily actions, develop and practice coping skills, and develop general life skills.  </w:t>
      </w:r>
      <w:r w:rsidRPr="0042551E">
        <w:rPr>
          <w:rFonts w:ascii="Times New Roman" w:hAnsi="Times New Roman" w:cs="Times New Roman"/>
        </w:rPr>
        <w:t xml:space="preserve">The </w:t>
      </w:r>
      <w:r>
        <w:rPr>
          <w:rFonts w:ascii="Times New Roman" w:hAnsi="Times New Roman" w:cs="Times New Roman"/>
        </w:rPr>
        <w:t xml:space="preserve">Specialized Setting with </w:t>
      </w:r>
      <w:r w:rsidRPr="0042551E">
        <w:rPr>
          <w:rFonts w:ascii="Times New Roman" w:hAnsi="Times New Roman" w:cs="Times New Roman"/>
        </w:rPr>
        <w:t>Mental Health Focused group home</w:t>
      </w:r>
      <w:r>
        <w:rPr>
          <w:rFonts w:ascii="Times New Roman" w:hAnsi="Times New Roman" w:cs="Times New Roman"/>
        </w:rPr>
        <w:t>s</w:t>
      </w:r>
      <w:r w:rsidRPr="0042551E">
        <w:rPr>
          <w:rFonts w:ascii="Times New Roman" w:hAnsi="Times New Roman" w:cs="Times New Roman"/>
        </w:rPr>
        <w:t xml:space="preserve"> at Adelphoi Village provides 24-hour staff supervision (except on </w:t>
      </w:r>
      <w:r>
        <w:rPr>
          <w:rFonts w:ascii="Times New Roman" w:hAnsi="Times New Roman" w:cs="Times New Roman"/>
        </w:rPr>
        <w:t>earned weekend visit leaves) and the staffing ratio is 1:6</w:t>
      </w:r>
      <w:r w:rsidRPr="0042551E">
        <w:rPr>
          <w:rFonts w:ascii="Times New Roman" w:hAnsi="Times New Roman" w:cs="Times New Roman"/>
        </w:rPr>
        <w:t xml:space="preserve">.  </w:t>
      </w:r>
    </w:p>
    <w:p w:rsidR="005B1CAD" w:rsidRDefault="005B1CAD" w:rsidP="005B1CAD">
      <w:pPr>
        <w:ind w:firstLine="460"/>
        <w:rPr>
          <w:rFonts w:ascii="Times New Roman" w:eastAsia="Garamond" w:hAnsi="Times New Roman" w:cs="Times New Roman"/>
          <w:b/>
          <w:bCs/>
          <w:color w:val="231F20"/>
          <w:sz w:val="24"/>
          <w:szCs w:val="24"/>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Inclusionary Criteria</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Sex:  </w:t>
      </w:r>
      <w:r>
        <w:rPr>
          <w:rFonts w:ascii="Times New Roman" w:hAnsi="Times New Roman" w:cs="Times New Roman"/>
        </w:rPr>
        <w:t xml:space="preserve">Male and </w:t>
      </w:r>
      <w:proofErr w:type="gramStart"/>
      <w:r>
        <w:rPr>
          <w:rFonts w:ascii="Times New Roman" w:hAnsi="Times New Roman" w:cs="Times New Roman"/>
        </w:rPr>
        <w:t>F</w:t>
      </w:r>
      <w:r w:rsidRPr="00754896">
        <w:rPr>
          <w:rFonts w:ascii="Times New Roman" w:hAnsi="Times New Roman" w:cs="Times New Roman"/>
        </w:rPr>
        <w:t>emale</w:t>
      </w:r>
      <w:proofErr w:type="gramEnd"/>
      <w:r>
        <w:rPr>
          <w:rFonts w:ascii="Times New Roman" w:hAnsi="Times New Roman" w:cs="Times New Roman"/>
        </w:rPr>
        <w:t xml:space="preserve"> (based on program location)</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Age:</w:t>
      </w:r>
    </w:p>
    <w:p w:rsidR="005B1CAD" w:rsidRPr="00754896" w:rsidRDefault="005B1CAD" w:rsidP="005B1CAD">
      <w:pPr>
        <w:pStyle w:val="BasicParagraph"/>
        <w:numPr>
          <w:ilvl w:val="0"/>
          <w:numId w:val="16"/>
        </w:numPr>
        <w:spacing w:line="240" w:lineRule="auto"/>
        <w:rPr>
          <w:rFonts w:ascii="Times New Roman" w:hAnsi="Times New Roman" w:cs="Times New Roman"/>
        </w:rPr>
      </w:pPr>
      <w:r w:rsidRPr="00754896">
        <w:rPr>
          <w:rFonts w:ascii="Times New Roman" w:hAnsi="Times New Roman" w:cs="Times New Roman"/>
        </w:rPr>
        <w:t xml:space="preserve">Between 12-18 years old </w:t>
      </w:r>
    </w:p>
    <w:p w:rsidR="005B1CAD" w:rsidRPr="00754896" w:rsidRDefault="005B1CAD" w:rsidP="005B1CAD">
      <w:pPr>
        <w:pStyle w:val="BasicParagraph"/>
        <w:numPr>
          <w:ilvl w:val="0"/>
          <w:numId w:val="16"/>
        </w:numPr>
        <w:spacing w:line="240" w:lineRule="auto"/>
        <w:rPr>
          <w:rFonts w:ascii="Times New Roman" w:hAnsi="Times New Roman" w:cs="Times New Roman"/>
        </w:rPr>
      </w:pPr>
      <w:r w:rsidRPr="00754896">
        <w:rPr>
          <w:rFonts w:ascii="Times New Roman" w:hAnsi="Times New Roman" w:cs="Times New Roman"/>
        </w:rPr>
        <w:t>Or under 21 years old and committed an act of delinquency before reaching 18 years of age and remains under the jurisdiction of the juvenile court</w:t>
      </w:r>
    </w:p>
    <w:p w:rsidR="005B1CAD" w:rsidRPr="00754896" w:rsidRDefault="005B1CAD" w:rsidP="005B1CAD">
      <w:pPr>
        <w:pStyle w:val="BasicParagraph"/>
        <w:numPr>
          <w:ilvl w:val="0"/>
          <w:numId w:val="16"/>
        </w:numPr>
        <w:spacing w:line="240" w:lineRule="auto"/>
        <w:rPr>
          <w:rFonts w:ascii="Times New Roman" w:hAnsi="Times New Roman" w:cs="Times New Roman"/>
        </w:rPr>
      </w:pPr>
      <w:r w:rsidRPr="00754896">
        <w:rPr>
          <w:rFonts w:ascii="Times New Roman" w:hAnsi="Times New Roman" w:cs="Times New Roman"/>
        </w:rPr>
        <w:t>Under the 21 years old and was adjudicated dependent before reaching 18 years of age and while engaged in instruction or treatment, requests that the court to retain jurisdiction until treatment is completed</w:t>
      </w: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IQ:  Minimum of 70 (This IQ is viewed as a benchmark.  Children with IQ’s of 65 to 70 may be considered on a case-by-case basis.)  </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Dependent/Delinquent </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Wide range of Axis I Mental Health Diagnosis</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Education/Academic level: Grade 6 or above</w:t>
      </w: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lastRenderedPageBreak/>
        <w:t>•</w:t>
      </w:r>
      <w:r w:rsidRPr="00754896">
        <w:rPr>
          <w:rFonts w:ascii="Times New Roman" w:hAnsi="Times New Roman" w:cs="Times New Roman"/>
        </w:rPr>
        <w:tab/>
        <w:t>Special populations can be considered on a case-by-case basis:  Hearing or visually impaired, youth with a physical disability</w:t>
      </w: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Special needs served include: mentally ill, youth with PTSD symptoms, trauma victims, victims of sexual abuse, dually diagnosed, youth with substance abuse issues that can be managed on an outpatient basis, emerging personality disorders, and sexual offenders.</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Exclusionary Criteria</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Youth with a documented history of extreme violent behavior that has shown not to be stabilized or improved with treatment</w:t>
      </w: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Youth who have a serious medical condition that requires ongoing or specialized medical oversight or treatment as evaluated by this agency on a case-by-case basis</w:t>
      </w: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Youth who are severely handicapped or mentally challenged that are not self-sufficient</w:t>
      </w: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Youth who require the constant supervision as only deemed possible through an inpatient psychiatric hospital or secure setting</w:t>
      </w:r>
    </w:p>
    <w:p w:rsidR="005B1CAD" w:rsidRPr="00754896" w:rsidRDefault="005B1CAD" w:rsidP="005B1CAD">
      <w:pPr>
        <w:pStyle w:val="BasicParagraph"/>
        <w:spacing w:line="240" w:lineRule="auto"/>
        <w:ind w:left="720" w:hanging="720"/>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This program is not adapted to serve youth who have the following primary Axis I Diagnosis and behaviorally display such disorders to a severe level:</w:t>
      </w:r>
    </w:p>
    <w:p w:rsidR="005B1CAD" w:rsidRPr="00754896" w:rsidRDefault="005B1CAD" w:rsidP="005B1CAD">
      <w:pPr>
        <w:pStyle w:val="BasicParagraph"/>
        <w:numPr>
          <w:ilvl w:val="1"/>
          <w:numId w:val="15"/>
        </w:numPr>
        <w:spacing w:line="240" w:lineRule="auto"/>
        <w:rPr>
          <w:rFonts w:ascii="Times New Roman" w:hAnsi="Times New Roman" w:cs="Times New Roman"/>
        </w:rPr>
      </w:pPr>
      <w:r w:rsidRPr="00754896">
        <w:rPr>
          <w:rFonts w:ascii="Times New Roman" w:hAnsi="Times New Roman" w:cs="Times New Roman"/>
        </w:rPr>
        <w:t>Autism Spectrum Disorder</w:t>
      </w:r>
    </w:p>
    <w:p w:rsidR="005B1CAD" w:rsidRPr="00036017" w:rsidRDefault="005B1CAD" w:rsidP="005B1CAD">
      <w:pPr>
        <w:pStyle w:val="BasicParagraph"/>
        <w:numPr>
          <w:ilvl w:val="1"/>
          <w:numId w:val="15"/>
        </w:numPr>
        <w:spacing w:line="240" w:lineRule="auto"/>
        <w:rPr>
          <w:rFonts w:ascii="Times New Roman" w:hAnsi="Times New Roman" w:cs="Times New Roman"/>
        </w:rPr>
      </w:pPr>
      <w:r w:rsidRPr="00036017">
        <w:rPr>
          <w:rFonts w:ascii="Times New Roman" w:hAnsi="Times New Roman" w:cs="Times New Roman"/>
        </w:rPr>
        <w:t>Reactive Attachment Disorder</w:t>
      </w:r>
    </w:p>
    <w:p w:rsidR="005B1CAD" w:rsidRPr="00036017" w:rsidRDefault="005B1CAD" w:rsidP="005B1CAD">
      <w:pPr>
        <w:pStyle w:val="BasicParagraph"/>
        <w:spacing w:line="240" w:lineRule="auto"/>
        <w:ind w:left="720" w:hanging="720"/>
        <w:rPr>
          <w:rFonts w:ascii="Times New Roman" w:hAnsi="Times New Roman" w:cs="Times New Roman"/>
        </w:rPr>
      </w:pPr>
      <w:r w:rsidRPr="00036017">
        <w:rPr>
          <w:rFonts w:ascii="Times New Roman" w:hAnsi="Times New Roman" w:cs="Times New Roman"/>
        </w:rPr>
        <w:t>•</w:t>
      </w:r>
      <w:r w:rsidRPr="00036017">
        <w:rPr>
          <w:rFonts w:ascii="Times New Roman" w:hAnsi="Times New Roman" w:cs="Times New Roman"/>
        </w:rPr>
        <w:tab/>
        <w:t>Youth with a documented and pervasive history of absconding from previous placements</w:t>
      </w:r>
    </w:p>
    <w:p w:rsidR="00036017" w:rsidRPr="00036017" w:rsidRDefault="00036017" w:rsidP="00036017">
      <w:pPr>
        <w:pStyle w:val="ListParagraph"/>
        <w:widowControl/>
        <w:numPr>
          <w:ilvl w:val="0"/>
          <w:numId w:val="22"/>
        </w:numPr>
        <w:rPr>
          <w:rFonts w:ascii="Times New Roman" w:hAnsi="Times New Roman" w:cs="Times New Roman"/>
          <w:sz w:val="24"/>
          <w:szCs w:val="24"/>
        </w:rPr>
      </w:pPr>
      <w:r w:rsidRPr="00036017">
        <w:rPr>
          <w:rFonts w:ascii="Times New Roman" w:hAnsi="Times New Roman" w:cs="Times New Roman"/>
          <w:sz w:val="24"/>
          <w:szCs w:val="24"/>
        </w:rPr>
        <w:t xml:space="preserve">      Youth with a documented history of setting fires that have not completed a fire setter treatment </w:t>
      </w:r>
    </w:p>
    <w:p w:rsidR="00036017" w:rsidRPr="00036017" w:rsidRDefault="00036017" w:rsidP="00036017">
      <w:pPr>
        <w:ind w:firstLine="720"/>
        <w:rPr>
          <w:rFonts w:ascii="Times New Roman" w:hAnsi="Times New Roman" w:cs="Times New Roman"/>
          <w:sz w:val="24"/>
          <w:szCs w:val="24"/>
        </w:rPr>
      </w:pPr>
      <w:proofErr w:type="gramStart"/>
      <w:r w:rsidRPr="00036017">
        <w:rPr>
          <w:rFonts w:ascii="Times New Roman" w:hAnsi="Times New Roman" w:cs="Times New Roman"/>
          <w:sz w:val="24"/>
          <w:szCs w:val="24"/>
        </w:rPr>
        <w:t>curriculum</w:t>
      </w:r>
      <w:proofErr w:type="gramEnd"/>
      <w:r w:rsidRPr="00036017">
        <w:rPr>
          <w:rFonts w:ascii="Times New Roman" w:hAnsi="Times New Roman" w:cs="Times New Roman"/>
          <w:sz w:val="24"/>
          <w:szCs w:val="24"/>
        </w:rPr>
        <w:t xml:space="preserve"> will not be considered for admission to a community based group home program</w:t>
      </w:r>
    </w:p>
    <w:p w:rsidR="005B1CAD" w:rsidRDefault="005B1CAD" w:rsidP="005B1CAD">
      <w:pPr>
        <w:pStyle w:val="BasicParagraph"/>
        <w:spacing w:line="240" w:lineRule="auto"/>
        <w:ind w:left="720" w:hanging="720"/>
        <w:rPr>
          <w:rFonts w:ascii="Times New Roman" w:hAnsi="Times New Roman" w:cs="Times New Roman"/>
        </w:rPr>
      </w:pPr>
    </w:p>
    <w:p w:rsidR="005B1CAD" w:rsidRPr="00755B1A" w:rsidRDefault="005B1CAD" w:rsidP="005B1CAD">
      <w:pPr>
        <w:pStyle w:val="BodyText"/>
        <w:spacing w:before="70"/>
        <w:rPr>
          <w:rFonts w:ascii="Times New Roman" w:eastAsia="Garamond" w:hAnsi="Times New Roman" w:cs="Times New Roman"/>
          <w:sz w:val="24"/>
          <w:szCs w:val="24"/>
        </w:rPr>
      </w:pPr>
      <w:r w:rsidRPr="00755B1A">
        <w:rPr>
          <w:rFonts w:ascii="Times New Roman" w:hAnsi="Times New Roman" w:cs="Times New Roman"/>
          <w:color w:val="231F20"/>
          <w:sz w:val="24"/>
          <w:szCs w:val="24"/>
        </w:rPr>
        <w:t>Adelphoi</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pacing w:val="-5"/>
          <w:sz w:val="24"/>
          <w:szCs w:val="24"/>
        </w:rPr>
        <w:t>V</w:t>
      </w:r>
      <w:r w:rsidRPr="00755B1A">
        <w:rPr>
          <w:rFonts w:ascii="Times New Roman" w:hAnsi="Times New Roman" w:cs="Times New Roman"/>
          <w:color w:val="231F20"/>
          <w:sz w:val="24"/>
          <w:szCs w:val="24"/>
        </w:rPr>
        <w:t>illage</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will</w:t>
      </w:r>
      <w:r w:rsidRPr="00755B1A">
        <w:rPr>
          <w:rFonts w:ascii="Times New Roman" w:eastAsia="Garamond" w:hAnsi="Times New Roman" w:cs="Times New Roman"/>
          <w:sz w:val="24"/>
          <w:szCs w:val="24"/>
        </w:rPr>
        <w:t xml:space="preserve"> </w:t>
      </w:r>
      <w:r w:rsidRPr="00755B1A">
        <w:rPr>
          <w:rFonts w:ascii="Times New Roman" w:hAnsi="Times New Roman" w:cs="Times New Roman"/>
          <w:color w:val="231F20"/>
          <w:sz w:val="24"/>
          <w:szCs w:val="24"/>
        </w:rPr>
        <w:t>consider</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each</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youth</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referred</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to the Specialized Setting program with</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a</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Mental</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Health</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Focus</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on</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an</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individual</w:t>
      </w:r>
      <w:r w:rsidRPr="00755B1A">
        <w:rPr>
          <w:rFonts w:ascii="Times New Roman" w:hAnsi="Times New Roman" w:cs="Times New Roman"/>
          <w:color w:val="231F20"/>
          <w:spacing w:val="-3"/>
          <w:sz w:val="24"/>
          <w:szCs w:val="24"/>
        </w:rPr>
        <w:t xml:space="preserve"> </w:t>
      </w:r>
      <w:r w:rsidRPr="00755B1A">
        <w:rPr>
          <w:rFonts w:ascii="Times New Roman" w:hAnsi="Times New Roman" w:cs="Times New Roman"/>
          <w:color w:val="231F20"/>
          <w:sz w:val="24"/>
          <w:szCs w:val="24"/>
        </w:rPr>
        <w:t>basis.</w:t>
      </w:r>
      <w:r w:rsidRPr="00755B1A">
        <w:rPr>
          <w:rFonts w:ascii="Times New Roman" w:hAnsi="Times New Roman" w:cs="Times New Roman"/>
          <w:color w:val="231F20"/>
          <w:spacing w:val="55"/>
          <w:sz w:val="24"/>
          <w:szCs w:val="24"/>
        </w:rPr>
        <w:t xml:space="preserve"> </w:t>
      </w:r>
      <w:r w:rsidRPr="00755B1A">
        <w:rPr>
          <w:rFonts w:ascii="Times New Roman" w:hAnsi="Times New Roman" w:cs="Times New Roman"/>
          <w:color w:val="231F20"/>
          <w:sz w:val="24"/>
          <w:szCs w:val="24"/>
        </w:rPr>
        <w:t>The</w:t>
      </w:r>
      <w:r w:rsidRPr="00755B1A">
        <w:rPr>
          <w:rFonts w:ascii="Times New Roman" w:hAnsi="Times New Roman" w:cs="Times New Roman"/>
          <w:color w:val="231F20"/>
          <w:spacing w:val="-3"/>
          <w:sz w:val="24"/>
          <w:szCs w:val="24"/>
        </w:rPr>
        <w:t xml:space="preserve"> </w:t>
      </w:r>
      <w:r w:rsidRPr="00755B1A">
        <w:rPr>
          <w:rFonts w:ascii="Times New Roman" w:hAnsi="Times New Roman" w:cs="Times New Roman"/>
          <w:color w:val="231F20"/>
          <w:sz w:val="24"/>
          <w:szCs w:val="24"/>
        </w:rPr>
        <w:t>referred</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youth</w:t>
      </w:r>
      <w:r w:rsidRPr="00755B1A">
        <w:rPr>
          <w:rFonts w:ascii="Times New Roman" w:hAnsi="Times New Roman" w:cs="Times New Roman"/>
          <w:color w:val="231F20"/>
          <w:spacing w:val="-4"/>
          <w:sz w:val="24"/>
          <w:szCs w:val="24"/>
        </w:rPr>
        <w:t>’</w:t>
      </w:r>
      <w:r w:rsidRPr="00755B1A">
        <w:rPr>
          <w:rFonts w:ascii="Times New Roman" w:hAnsi="Times New Roman" w:cs="Times New Roman"/>
          <w:color w:val="231F20"/>
          <w:sz w:val="24"/>
          <w:szCs w:val="24"/>
        </w:rPr>
        <w:t>s</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amenability</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to</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treatment,</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aggressiveness</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and</w:t>
      </w:r>
      <w:r w:rsidRPr="00755B1A">
        <w:rPr>
          <w:rFonts w:ascii="Times New Roman" w:hAnsi="Times New Roman" w:cs="Times New Roman"/>
          <w:color w:val="231F20"/>
          <w:spacing w:val="-3"/>
          <w:sz w:val="24"/>
          <w:szCs w:val="24"/>
        </w:rPr>
        <w:t xml:space="preserve"> </w:t>
      </w:r>
      <w:r w:rsidRPr="00755B1A">
        <w:rPr>
          <w:rFonts w:ascii="Times New Roman" w:hAnsi="Times New Roman" w:cs="Times New Roman"/>
          <w:color w:val="231F20"/>
          <w:sz w:val="24"/>
          <w:szCs w:val="24"/>
        </w:rPr>
        <w:t>other</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factors</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as</w:t>
      </w:r>
      <w:r w:rsidRPr="00755B1A">
        <w:rPr>
          <w:rFonts w:ascii="Times New Roman" w:hAnsi="Times New Roman" w:cs="Times New Roman"/>
          <w:color w:val="231F20"/>
          <w:spacing w:val="-3"/>
          <w:sz w:val="24"/>
          <w:szCs w:val="24"/>
        </w:rPr>
        <w:t xml:space="preserve"> </w:t>
      </w:r>
      <w:r w:rsidRPr="00755B1A">
        <w:rPr>
          <w:rFonts w:ascii="Times New Roman" w:hAnsi="Times New Roman" w:cs="Times New Roman"/>
          <w:color w:val="231F20"/>
          <w:sz w:val="24"/>
          <w:szCs w:val="24"/>
        </w:rPr>
        <w:t>reviewed by</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the</w:t>
      </w:r>
      <w:r w:rsidRPr="00755B1A">
        <w:rPr>
          <w:rFonts w:ascii="Times New Roman" w:hAnsi="Times New Roman" w:cs="Times New Roman"/>
          <w:color w:val="231F20"/>
          <w:spacing w:val="-2"/>
          <w:sz w:val="24"/>
          <w:szCs w:val="24"/>
        </w:rPr>
        <w:t xml:space="preserve"> </w:t>
      </w:r>
      <w:r w:rsidR="00036017">
        <w:rPr>
          <w:rFonts w:ascii="Times New Roman" w:hAnsi="Times New Roman" w:cs="Times New Roman"/>
          <w:color w:val="231F20"/>
          <w:sz w:val="24"/>
          <w:szCs w:val="24"/>
        </w:rPr>
        <w:t>Admissions department</w:t>
      </w:r>
      <w:r w:rsidRPr="00755B1A">
        <w:rPr>
          <w:rFonts w:ascii="Times New Roman" w:hAnsi="Times New Roman" w:cs="Times New Roman"/>
          <w:color w:val="231F20"/>
          <w:sz w:val="24"/>
          <w:szCs w:val="24"/>
        </w:rPr>
        <w:t xml:space="preserve"> will be used</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to determine</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appropriateness</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for</w:t>
      </w:r>
      <w:r w:rsidRPr="00755B1A">
        <w:rPr>
          <w:rFonts w:ascii="Times New Roman" w:hAnsi="Times New Roman" w:cs="Times New Roman"/>
          <w:color w:val="231F20"/>
          <w:spacing w:val="-1"/>
          <w:sz w:val="24"/>
          <w:szCs w:val="24"/>
        </w:rPr>
        <w:t xml:space="preserve"> the </w:t>
      </w:r>
      <w:r w:rsidRPr="00755B1A">
        <w:rPr>
          <w:rFonts w:ascii="Times New Roman" w:hAnsi="Times New Roman" w:cs="Times New Roman"/>
          <w:color w:val="231F20"/>
          <w:sz w:val="24"/>
          <w:szCs w:val="24"/>
        </w:rPr>
        <w:t>program.</w:t>
      </w:r>
    </w:p>
    <w:p w:rsidR="005B1CAD" w:rsidRPr="00755B1A" w:rsidRDefault="005B1CAD" w:rsidP="005B1CAD">
      <w:pPr>
        <w:spacing w:before="4"/>
        <w:rPr>
          <w:rFonts w:ascii="Times New Roman" w:hAnsi="Times New Roman" w:cs="Times New Roman"/>
          <w:sz w:val="24"/>
          <w:szCs w:val="24"/>
        </w:rPr>
      </w:pPr>
    </w:p>
    <w:p w:rsidR="005B1CAD" w:rsidRPr="00755B1A" w:rsidRDefault="005B1CAD" w:rsidP="005B1CAD">
      <w:pPr>
        <w:pStyle w:val="BodyText"/>
        <w:rPr>
          <w:rFonts w:ascii="Times New Roman" w:hAnsi="Times New Roman" w:cs="Times New Roman"/>
          <w:sz w:val="24"/>
          <w:szCs w:val="24"/>
        </w:rPr>
      </w:pPr>
      <w:r w:rsidRPr="00755B1A">
        <w:rPr>
          <w:rFonts w:ascii="Times New Roman" w:hAnsi="Times New Roman" w:cs="Times New Roman"/>
          <w:color w:val="231F20"/>
          <w:spacing w:val="-22"/>
          <w:sz w:val="24"/>
          <w:szCs w:val="24"/>
        </w:rPr>
        <w:t>Y</w:t>
      </w:r>
      <w:r w:rsidRPr="00755B1A">
        <w:rPr>
          <w:rFonts w:ascii="Times New Roman" w:hAnsi="Times New Roman" w:cs="Times New Roman"/>
          <w:color w:val="231F20"/>
          <w:sz w:val="24"/>
          <w:szCs w:val="24"/>
        </w:rPr>
        <w:t>outh</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are</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eligible</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for these</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treatment</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services</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regardless</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of</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race,</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religion,</w:t>
      </w:r>
      <w:r w:rsidRPr="00755B1A">
        <w:rPr>
          <w:rFonts w:ascii="Times New Roman" w:hAnsi="Times New Roman" w:cs="Times New Roman"/>
          <w:color w:val="231F20"/>
          <w:spacing w:val="-2"/>
          <w:sz w:val="24"/>
          <w:szCs w:val="24"/>
        </w:rPr>
        <w:t xml:space="preserve"> </w:t>
      </w:r>
      <w:r w:rsidRPr="00755B1A">
        <w:rPr>
          <w:rFonts w:ascii="Times New Roman" w:hAnsi="Times New Roman" w:cs="Times New Roman"/>
          <w:color w:val="231F20"/>
          <w:sz w:val="24"/>
          <w:szCs w:val="24"/>
        </w:rPr>
        <w:t>or</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national</w:t>
      </w:r>
      <w:r w:rsidRPr="00755B1A">
        <w:rPr>
          <w:rFonts w:ascii="Times New Roman" w:hAnsi="Times New Roman" w:cs="Times New Roman"/>
          <w:color w:val="231F20"/>
          <w:spacing w:val="-1"/>
          <w:sz w:val="24"/>
          <w:szCs w:val="24"/>
        </w:rPr>
        <w:t xml:space="preserve"> </w:t>
      </w:r>
      <w:r w:rsidRPr="00755B1A">
        <w:rPr>
          <w:rFonts w:ascii="Times New Roman" w:hAnsi="Times New Roman" w:cs="Times New Roman"/>
          <w:color w:val="231F20"/>
          <w:sz w:val="24"/>
          <w:szCs w:val="24"/>
        </w:rPr>
        <w:t>origin.</w:t>
      </w:r>
    </w:p>
    <w:p w:rsidR="005B1CAD" w:rsidRPr="00755B1A" w:rsidRDefault="005B1CAD" w:rsidP="005B1CAD">
      <w:pPr>
        <w:spacing w:before="4"/>
        <w:rPr>
          <w:rFonts w:ascii="Times New Roman" w:hAnsi="Times New Roman" w:cs="Times New Roman"/>
          <w:sz w:val="24"/>
          <w:szCs w:val="24"/>
        </w:rPr>
      </w:pPr>
    </w:p>
    <w:p w:rsidR="005B1CAD" w:rsidRPr="00755B1A" w:rsidRDefault="005B1CAD" w:rsidP="005B1CAD">
      <w:pPr>
        <w:pStyle w:val="Heading1"/>
        <w:rPr>
          <w:rFonts w:ascii="Times New Roman" w:hAnsi="Times New Roman" w:cs="Times New Roman"/>
          <w:b w:val="0"/>
          <w:bCs w:val="0"/>
          <w:sz w:val="24"/>
          <w:szCs w:val="24"/>
        </w:rPr>
      </w:pPr>
      <w:r w:rsidRPr="00755B1A">
        <w:rPr>
          <w:rFonts w:ascii="Times New Roman" w:hAnsi="Times New Roman" w:cs="Times New Roman"/>
          <w:color w:val="231F20"/>
          <w:sz w:val="24"/>
          <w:szCs w:val="24"/>
        </w:rPr>
        <w:t>Clinical Organization/Staffing</w:t>
      </w:r>
    </w:p>
    <w:p w:rsidR="005B1CAD" w:rsidRDefault="005B1CAD" w:rsidP="005B1CAD">
      <w:pPr>
        <w:pStyle w:val="BodyText"/>
        <w:ind w:right="163"/>
        <w:rPr>
          <w:rFonts w:ascii="Times New Roman" w:hAnsi="Times New Roman" w:cs="Times New Roman"/>
          <w:color w:val="231F20"/>
          <w:sz w:val="24"/>
          <w:szCs w:val="24"/>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Each unit provides a 24-hour per day supervised therapeutic milieu.  The program provides intensive treatment conducted by a multi-disciplinary team that is under the direction and supervision of the agency Program Director.  The multi-disciplinary team consists of staff providing direct care to the clients, as well as the support of additional agency staff and consultants, such as the Psychiatrist and nursing team.  The Direct Care team includes the following staff positions:</w:t>
      </w:r>
    </w:p>
    <w:p w:rsidR="005B1CAD" w:rsidRPr="00754896" w:rsidRDefault="005B1CAD" w:rsidP="005B1CAD">
      <w:pPr>
        <w:pStyle w:val="BasicParagraph"/>
        <w:spacing w:line="240" w:lineRule="auto"/>
        <w:rPr>
          <w:rFonts w:ascii="Times New Roman" w:hAnsi="Times New Roman" w:cs="Times New Roman"/>
        </w:rPr>
      </w:pPr>
    </w:p>
    <w:p w:rsidR="005B1CAD" w:rsidRPr="00157076" w:rsidRDefault="005B1CAD" w:rsidP="005B1CAD">
      <w:pPr>
        <w:pStyle w:val="BasicParagraph"/>
        <w:spacing w:line="240" w:lineRule="auto"/>
        <w:rPr>
          <w:rFonts w:ascii="Times New Roman" w:hAnsi="Times New Roman" w:cs="Times New Roman"/>
          <w:sz w:val="22"/>
          <w:szCs w:val="22"/>
        </w:rPr>
      </w:pPr>
      <w:r w:rsidRPr="00157076">
        <w:rPr>
          <w:rFonts w:ascii="Times New Roman" w:hAnsi="Times New Roman" w:cs="Times New Roman"/>
          <w:sz w:val="22"/>
          <w:szCs w:val="22"/>
        </w:rPr>
        <w:t>Regional Program Director</w:t>
      </w:r>
      <w:r w:rsidRPr="00157076">
        <w:rPr>
          <w:rFonts w:ascii="Times New Roman" w:hAnsi="Times New Roman" w:cs="Times New Roman"/>
          <w:sz w:val="22"/>
          <w:szCs w:val="22"/>
        </w:rPr>
        <w:tab/>
        <w:t>Bachelor’s degree required, Master’s degree preferred</w:t>
      </w:r>
    </w:p>
    <w:p w:rsidR="005B1CAD" w:rsidRPr="00157076" w:rsidRDefault="005B1CAD" w:rsidP="005B1CAD">
      <w:pPr>
        <w:pStyle w:val="BasicParagraph"/>
        <w:spacing w:line="240" w:lineRule="auto"/>
        <w:rPr>
          <w:rFonts w:ascii="Times New Roman" w:hAnsi="Times New Roman" w:cs="Times New Roman"/>
          <w:sz w:val="22"/>
          <w:szCs w:val="22"/>
        </w:rPr>
      </w:pPr>
      <w:r w:rsidRPr="00157076">
        <w:rPr>
          <w:rFonts w:ascii="Times New Roman" w:hAnsi="Times New Roman" w:cs="Times New Roman"/>
          <w:sz w:val="22"/>
          <w:szCs w:val="22"/>
        </w:rPr>
        <w:t xml:space="preserve">Unit Director                </w:t>
      </w:r>
      <w:r w:rsidRPr="00157076">
        <w:rPr>
          <w:rFonts w:ascii="Times New Roman" w:hAnsi="Times New Roman" w:cs="Times New Roman"/>
          <w:sz w:val="22"/>
          <w:szCs w:val="22"/>
        </w:rPr>
        <w:tab/>
      </w:r>
      <w:r w:rsidRPr="00157076">
        <w:rPr>
          <w:rFonts w:ascii="Times New Roman" w:hAnsi="Times New Roman" w:cs="Times New Roman"/>
          <w:sz w:val="22"/>
          <w:szCs w:val="22"/>
        </w:rPr>
        <w:tab/>
        <w:t>Bachelor’s degree required, Master’s degree preferred</w:t>
      </w:r>
    </w:p>
    <w:p w:rsidR="005B1CAD" w:rsidRPr="00157076" w:rsidRDefault="005B1CAD" w:rsidP="005B1CAD">
      <w:pPr>
        <w:pStyle w:val="BasicParagraph"/>
        <w:spacing w:line="240" w:lineRule="auto"/>
        <w:rPr>
          <w:rFonts w:ascii="Times New Roman" w:hAnsi="Times New Roman" w:cs="Times New Roman"/>
          <w:sz w:val="22"/>
          <w:szCs w:val="22"/>
        </w:rPr>
      </w:pPr>
      <w:r w:rsidRPr="00157076">
        <w:rPr>
          <w:rFonts w:ascii="Times New Roman" w:hAnsi="Times New Roman" w:cs="Times New Roman"/>
          <w:sz w:val="22"/>
          <w:szCs w:val="22"/>
        </w:rPr>
        <w:t>Clinical Coordinator</w:t>
      </w:r>
      <w:r w:rsidRPr="00157076">
        <w:rPr>
          <w:rFonts w:ascii="Times New Roman" w:hAnsi="Times New Roman" w:cs="Times New Roman"/>
          <w:sz w:val="22"/>
          <w:szCs w:val="22"/>
        </w:rPr>
        <w:tab/>
      </w:r>
      <w:r w:rsidRPr="00157076">
        <w:rPr>
          <w:rFonts w:ascii="Times New Roman" w:hAnsi="Times New Roman" w:cs="Times New Roman"/>
          <w:sz w:val="22"/>
          <w:szCs w:val="22"/>
        </w:rPr>
        <w:tab/>
        <w:t>Bachelor’s degree required</w:t>
      </w:r>
    </w:p>
    <w:p w:rsidR="005B1CAD" w:rsidRPr="00157076" w:rsidRDefault="005B1CAD" w:rsidP="005B1CAD">
      <w:pPr>
        <w:pStyle w:val="BasicParagraph"/>
        <w:spacing w:line="240" w:lineRule="auto"/>
        <w:rPr>
          <w:rFonts w:ascii="Times New Roman" w:hAnsi="Times New Roman" w:cs="Times New Roman"/>
          <w:sz w:val="22"/>
          <w:szCs w:val="22"/>
        </w:rPr>
      </w:pPr>
      <w:r w:rsidRPr="00157076">
        <w:rPr>
          <w:rFonts w:ascii="Times New Roman" w:hAnsi="Times New Roman" w:cs="Times New Roman"/>
          <w:sz w:val="22"/>
          <w:szCs w:val="22"/>
        </w:rPr>
        <w:t>Therapist</w:t>
      </w:r>
      <w:r w:rsidRPr="00157076">
        <w:rPr>
          <w:rFonts w:ascii="Times New Roman" w:hAnsi="Times New Roman" w:cs="Times New Roman"/>
          <w:sz w:val="22"/>
          <w:szCs w:val="22"/>
        </w:rPr>
        <w:tab/>
      </w:r>
      <w:r w:rsidRPr="00157076">
        <w:rPr>
          <w:rFonts w:ascii="Times New Roman" w:hAnsi="Times New Roman" w:cs="Times New Roman"/>
          <w:sz w:val="22"/>
          <w:szCs w:val="22"/>
        </w:rPr>
        <w:tab/>
      </w:r>
      <w:r w:rsidRPr="00157076">
        <w:rPr>
          <w:rFonts w:ascii="Times New Roman" w:hAnsi="Times New Roman" w:cs="Times New Roman"/>
          <w:sz w:val="22"/>
          <w:szCs w:val="22"/>
        </w:rPr>
        <w:tab/>
        <w:t>Master’s degree required</w:t>
      </w:r>
    </w:p>
    <w:p w:rsidR="005B1CAD" w:rsidRPr="00157076" w:rsidRDefault="005B1CAD" w:rsidP="005B1CAD">
      <w:pPr>
        <w:pStyle w:val="BasicParagraph"/>
        <w:spacing w:line="240" w:lineRule="auto"/>
        <w:rPr>
          <w:rFonts w:ascii="Times New Roman" w:hAnsi="Times New Roman" w:cs="Times New Roman"/>
          <w:sz w:val="22"/>
          <w:szCs w:val="22"/>
        </w:rPr>
      </w:pPr>
      <w:r w:rsidRPr="00157076">
        <w:rPr>
          <w:rFonts w:ascii="Times New Roman" w:hAnsi="Times New Roman" w:cs="Times New Roman"/>
          <w:sz w:val="22"/>
          <w:szCs w:val="22"/>
        </w:rPr>
        <w:t>Shift Supervisor</w:t>
      </w:r>
      <w:r w:rsidRPr="00157076">
        <w:rPr>
          <w:rFonts w:ascii="Times New Roman" w:hAnsi="Times New Roman" w:cs="Times New Roman"/>
          <w:sz w:val="22"/>
          <w:szCs w:val="22"/>
        </w:rPr>
        <w:tab/>
      </w:r>
      <w:r w:rsidRPr="00157076">
        <w:rPr>
          <w:rFonts w:ascii="Times New Roman" w:hAnsi="Times New Roman" w:cs="Times New Roman"/>
          <w:sz w:val="22"/>
          <w:szCs w:val="22"/>
        </w:rPr>
        <w:tab/>
      </w:r>
      <w:r w:rsidRPr="00157076">
        <w:rPr>
          <w:rFonts w:ascii="Times New Roman" w:hAnsi="Times New Roman" w:cs="Times New Roman"/>
          <w:sz w:val="22"/>
          <w:szCs w:val="22"/>
        </w:rPr>
        <w:tab/>
        <w:t>Bachelor’s degree or Associates degree with 2 years’ experience</w:t>
      </w:r>
    </w:p>
    <w:p w:rsidR="005B1CAD" w:rsidRPr="00157076" w:rsidRDefault="005B1CAD" w:rsidP="005B1CAD">
      <w:pPr>
        <w:pStyle w:val="BasicParagraph"/>
        <w:spacing w:line="240" w:lineRule="auto"/>
        <w:rPr>
          <w:rFonts w:ascii="Times New Roman" w:hAnsi="Times New Roman" w:cs="Times New Roman"/>
          <w:sz w:val="22"/>
          <w:szCs w:val="22"/>
        </w:rPr>
      </w:pPr>
      <w:r w:rsidRPr="00157076">
        <w:rPr>
          <w:rFonts w:ascii="Times New Roman" w:hAnsi="Times New Roman" w:cs="Times New Roman"/>
          <w:sz w:val="22"/>
          <w:szCs w:val="22"/>
        </w:rPr>
        <w:t>Counselor Clinical</w:t>
      </w:r>
      <w:r w:rsidRPr="00157076">
        <w:rPr>
          <w:rFonts w:ascii="Times New Roman" w:hAnsi="Times New Roman" w:cs="Times New Roman"/>
          <w:sz w:val="22"/>
          <w:szCs w:val="22"/>
        </w:rPr>
        <w:tab/>
      </w:r>
      <w:r w:rsidRPr="00157076">
        <w:rPr>
          <w:rFonts w:ascii="Times New Roman" w:hAnsi="Times New Roman" w:cs="Times New Roman"/>
          <w:sz w:val="22"/>
          <w:szCs w:val="22"/>
        </w:rPr>
        <w:tab/>
        <w:t>High School Diploma or GED required, Associate’s or Bachelor’s degree preferred</w:t>
      </w:r>
    </w:p>
    <w:p w:rsidR="005B1CAD" w:rsidRPr="00157076" w:rsidRDefault="005B1CAD" w:rsidP="005B1CAD">
      <w:pPr>
        <w:pStyle w:val="BasicParagraph"/>
        <w:spacing w:line="240" w:lineRule="auto"/>
        <w:rPr>
          <w:rFonts w:ascii="Times New Roman" w:hAnsi="Times New Roman" w:cs="Times New Roman"/>
          <w:sz w:val="22"/>
          <w:szCs w:val="22"/>
        </w:rPr>
      </w:pPr>
      <w:r w:rsidRPr="00157076">
        <w:rPr>
          <w:rFonts w:ascii="Times New Roman" w:hAnsi="Times New Roman" w:cs="Times New Roman"/>
          <w:sz w:val="22"/>
          <w:szCs w:val="22"/>
        </w:rPr>
        <w:t>Counselor Non-Clinical</w:t>
      </w:r>
      <w:r w:rsidRPr="00157076">
        <w:rPr>
          <w:rFonts w:ascii="Times New Roman" w:hAnsi="Times New Roman" w:cs="Times New Roman"/>
          <w:sz w:val="22"/>
          <w:szCs w:val="22"/>
        </w:rPr>
        <w:tab/>
      </w:r>
      <w:r w:rsidRPr="00157076">
        <w:rPr>
          <w:rFonts w:ascii="Times New Roman" w:hAnsi="Times New Roman" w:cs="Times New Roman"/>
          <w:sz w:val="22"/>
          <w:szCs w:val="22"/>
        </w:rPr>
        <w:tab/>
        <w:t>High School Diploma or GED required</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           </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r>
    </w:p>
    <w:p w:rsidR="005B1CAD"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There are support staff within the agency that provide services as needed to all clients within Adelphoi Village Residential programs but do not work on site at the facility on a daily basis.  These staff assist in areas related to physical and psychological health, medication management, and academic assessment of clients and assessing and ordering restraints as required by our JCAHO accreditation standards.  These staff are considered part of the multi-disciplinary team and include:</w:t>
      </w:r>
    </w:p>
    <w:p w:rsidR="005B1CAD" w:rsidRDefault="005B1CAD" w:rsidP="005B1CAD">
      <w:pPr>
        <w:pStyle w:val="BasicParagraph"/>
        <w:spacing w:line="240" w:lineRule="auto"/>
        <w:ind w:firstLine="720"/>
        <w:rPr>
          <w:rFonts w:ascii="Times New Roman" w:hAnsi="Times New Roman" w:cs="Times New Roman"/>
        </w:rPr>
      </w:pPr>
    </w:p>
    <w:p w:rsidR="005B1CAD" w:rsidRPr="00754896" w:rsidRDefault="005B1CAD" w:rsidP="005B1CAD">
      <w:pPr>
        <w:pStyle w:val="BasicParagraph"/>
        <w:spacing w:line="240" w:lineRule="auto"/>
        <w:ind w:firstLine="720"/>
        <w:rPr>
          <w:rFonts w:ascii="Times New Roman" w:hAnsi="Times New Roman" w:cs="Times New Roman"/>
        </w:rPr>
      </w:pPr>
      <w:r w:rsidRPr="00754896">
        <w:rPr>
          <w:rFonts w:ascii="Times New Roman" w:hAnsi="Times New Roman" w:cs="Times New Roman"/>
        </w:rPr>
        <w:t xml:space="preserve">Medical Director </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MD</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t>Consulting Psychologist</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PhD</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t>Nursing Staff</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RN</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lastRenderedPageBreak/>
        <w:tab/>
        <w:t>Licensed Independent Practitioners</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Masters and Licensed</w:t>
      </w:r>
    </w:p>
    <w:p w:rsidR="005B1CAD" w:rsidRPr="00755B1A" w:rsidRDefault="005B1CAD" w:rsidP="005B1CAD">
      <w:pPr>
        <w:pStyle w:val="NoSpacing"/>
        <w:rPr>
          <w:rFonts w:ascii="Times New Roman" w:hAnsi="Times New Roman" w:cs="Times New Roman"/>
          <w:b/>
          <w:sz w:val="24"/>
          <w:szCs w:val="24"/>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Staffing</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The Regional Program Director oversees management of the residents in the program.  In addition, this Director is responsible for the overall coordination of the clinical program, and maintaining the treatment philosophy.  These individuals also review clinical records, consult on intake, and evaluate children for appropriateness of placement if necessary.  </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The Unit Director is responsible for the supervision of the entire staff team in the unit. They are responsible for the day-to-day operation of the assigned unit, providing the clinical and administrative direction and supervision for the counseling staff and youth service workers, and assisting in coordinating the treatment planning.  They oversee the discharge planning process and provide some group sessions.</w:t>
      </w:r>
      <w:r>
        <w:rPr>
          <w:rFonts w:ascii="Times New Roman" w:hAnsi="Times New Roman" w:cs="Times New Roman"/>
        </w:rPr>
        <w:t xml:space="preserve"> </w:t>
      </w:r>
      <w:r w:rsidRPr="00754896">
        <w:rPr>
          <w:rFonts w:ascii="Times New Roman" w:hAnsi="Times New Roman" w:cs="Times New Roman"/>
        </w:rPr>
        <w:t xml:space="preserve"> </w:t>
      </w:r>
      <w:r>
        <w:rPr>
          <w:rFonts w:ascii="Times New Roman" w:hAnsi="Times New Roman" w:cs="Times New Roman"/>
        </w:rPr>
        <w:t>The Unit Direct is trained to complete and administer applicable screening tools used in determining risk for sex trafficking.</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The Clinical Coordinators and Therapists within the unit are responsible for the overall review and coordination of services internally and in the community, including but not limited to working with children and youth agencies, courts, psychiatrists, etc</w:t>
      </w:r>
      <w:proofErr w:type="gramStart"/>
      <w:r w:rsidRPr="00754896">
        <w:rPr>
          <w:rFonts w:ascii="Times New Roman" w:hAnsi="Times New Roman" w:cs="Times New Roman"/>
        </w:rPr>
        <w:t>..</w:t>
      </w:r>
      <w:proofErr w:type="gramEnd"/>
      <w:r w:rsidRPr="00754896">
        <w:rPr>
          <w:rFonts w:ascii="Times New Roman" w:hAnsi="Times New Roman" w:cs="Times New Roman"/>
        </w:rPr>
        <w:t xml:space="preserve">  They are responsible for completing assessments, treatment plans, and for writing all monthly reports.  This position requires a master’s degree in the mental health field.  Therapists provide individual, group, and family therapy to all residents and their families.  </w:t>
      </w:r>
      <w:r>
        <w:rPr>
          <w:rFonts w:ascii="Times New Roman" w:hAnsi="Times New Roman" w:cs="Times New Roman"/>
        </w:rPr>
        <w:t>Both Clinical Coordinators and Therapists are trained to complete and administer applicable screening tools used in determining risk for sex trafficking.</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The Counselors and Youth Service Workers are central to the care of the children.  Adequate youth care staffing assures that youth are properly supervised.  The well planned intervention of sufficient numbers of trained youth service staff is an important part of the treatment component.  Counselors and Youth Service Workers are responsible for the day-to-day behavioral management of the clients in each program.  All counselors are assigned a client caseload, to which they are responsible for implementing day-to-day treatment programs and behavioral intervention.  Counselors also write daily progress notes, conduct daily group counseling, and individual counseling to their assigned clients.  </w:t>
      </w:r>
    </w:p>
    <w:p w:rsidR="005B1CAD" w:rsidRPr="00754896" w:rsidRDefault="005B1CAD" w:rsidP="005B1CAD">
      <w:pPr>
        <w:pStyle w:val="BasicParagraph"/>
        <w:spacing w:line="240" w:lineRule="auto"/>
        <w:rPr>
          <w:rFonts w:ascii="Times New Roman" w:hAnsi="Times New Roman" w:cs="Times New Roman"/>
        </w:rPr>
      </w:pPr>
    </w:p>
    <w:p w:rsidR="005B1CAD"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Upon hire, each staff person receives 40 hours of basic orientation training over a two week period before they work with clients one-on-one.  Ongoing training is offered throughout each year of employment, which includes a minimum of 40 hours of training.  The trainings that the clinical staff are expected to take include Aggression Replacement Training, Reality Therapy/Choice Theory, Group Process, Child Management, Documentation, Self-Injurious and Suicidal Behavior, Adolescent Development, BARJ Training, Medication Management, Infection Control, Assessments, Nutrition, Family Counseling, Guided Group Interaction, Team Work, Sexual Issues, PTSD, Mental Health Diagnoses, Values Clarification, Contracting, and Safe Crises Management which includes De-escalation.  Outside trainings offered through other institutions and organizations such as the CASSP Institute are also encouraged and made available to our staff when offered.</w:t>
      </w:r>
    </w:p>
    <w:p w:rsidR="005B1CAD"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D729C5">
        <w:rPr>
          <w:rFonts w:ascii="Times New Roman" w:hAnsi="Times New Roman" w:cs="Times New Roman"/>
        </w:rPr>
        <w:t>In addition, specialized setting staff will receive additional trainings upon hire and annually thereafter.</w:t>
      </w:r>
      <w:r>
        <w:rPr>
          <w:rFonts w:ascii="Times New Roman" w:hAnsi="Times New Roman" w:cs="Times New Roman"/>
        </w:rPr>
        <w:t xml:space="preserve">   </w:t>
      </w:r>
    </w:p>
    <w:p w:rsidR="005B1CAD" w:rsidRDefault="005B1CAD" w:rsidP="005B1CAD">
      <w:pPr>
        <w:pStyle w:val="NoSpacing"/>
        <w:rPr>
          <w:rFonts w:ascii="Times New Roman" w:hAnsi="Times New Roman" w:cs="Times New Roman"/>
          <w:b/>
          <w:sz w:val="24"/>
          <w:szCs w:val="24"/>
        </w:rPr>
      </w:pPr>
    </w:p>
    <w:p w:rsidR="005B1CAD" w:rsidRDefault="005B1CAD" w:rsidP="005B1CAD">
      <w:pPr>
        <w:pStyle w:val="NoSpacing"/>
        <w:rPr>
          <w:rFonts w:ascii="Times New Roman" w:hAnsi="Times New Roman" w:cs="Times New Roman"/>
          <w:b/>
          <w:sz w:val="24"/>
          <w:szCs w:val="24"/>
        </w:rPr>
      </w:pPr>
      <w:r w:rsidRPr="00755B1A">
        <w:rPr>
          <w:rFonts w:ascii="Times New Roman" w:hAnsi="Times New Roman" w:cs="Times New Roman"/>
          <w:b/>
          <w:sz w:val="24"/>
          <w:szCs w:val="24"/>
        </w:rPr>
        <w:t>Comprehensive Assessments</w:t>
      </w:r>
      <w:r>
        <w:rPr>
          <w:rFonts w:ascii="Times New Roman" w:hAnsi="Times New Roman" w:cs="Times New Roman"/>
          <w:b/>
          <w:sz w:val="24"/>
          <w:szCs w:val="24"/>
        </w:rPr>
        <w:t xml:space="preserve"> </w:t>
      </w:r>
    </w:p>
    <w:p w:rsidR="00036017" w:rsidRDefault="00036017" w:rsidP="005B1CAD">
      <w:pPr>
        <w:pStyle w:val="NoSpacing"/>
        <w:rPr>
          <w:rFonts w:ascii="Times New Roman" w:hAnsi="Times New Roman" w:cs="Times New Roman"/>
          <w:b/>
          <w:sz w:val="24"/>
          <w:szCs w:val="24"/>
        </w:rPr>
      </w:pPr>
    </w:p>
    <w:p w:rsidR="005B1CAD" w:rsidRPr="00755B1A" w:rsidRDefault="00036017" w:rsidP="00036017">
      <w:pPr>
        <w:rPr>
          <w:rFonts w:ascii="Times New Roman" w:hAnsi="Times New Roman" w:cs="Times New Roman"/>
          <w:sz w:val="24"/>
          <w:szCs w:val="24"/>
        </w:rPr>
      </w:pPr>
      <w:r>
        <w:rPr>
          <w:rFonts w:ascii="Times New Roman" w:hAnsi="Times New Roman" w:cs="Times New Roman"/>
          <w:sz w:val="24"/>
          <w:szCs w:val="24"/>
        </w:rPr>
        <w:t>A core group of assessments are completed on clients at program entry.  Additionally, clients may receive a psychiatric evaluation as deemed necessary during the treatment planning process.</w:t>
      </w:r>
      <w:r>
        <w:rPr>
          <w:rFonts w:ascii="Times New Roman" w:hAnsi="Times New Roman" w:cs="Times New Roman"/>
          <w:sz w:val="24"/>
          <w:szCs w:val="24"/>
        </w:rPr>
        <w:t xml:space="preserve">  </w:t>
      </w:r>
      <w:r w:rsidR="005B1CAD" w:rsidRPr="00755B1A">
        <w:rPr>
          <w:rFonts w:ascii="Times New Roman" w:hAnsi="Times New Roman" w:cs="Times New Roman"/>
          <w:sz w:val="24"/>
          <w:szCs w:val="24"/>
        </w:rPr>
        <w:t xml:space="preserve">This comprehensive diagnostic procedure is intended to examine all significant areas of the resident’s life and is used with other assessments for ongoing development of the treatment plan. The assessment process is multi-systematic in that information is gathered from the youth, family, referring agency, educational system, and other sources involved in the case. </w:t>
      </w:r>
      <w:r w:rsidR="005B1CAD" w:rsidRPr="00D729C5">
        <w:rPr>
          <w:rFonts w:ascii="Times New Roman" w:hAnsi="Times New Roman" w:cs="Times New Roman"/>
          <w:sz w:val="24"/>
          <w:szCs w:val="24"/>
        </w:rPr>
        <w:t>Client participation in the assessment process is highly encouraged, in order to gain the best perspective of the clients’ needs and strengths.</w:t>
      </w:r>
      <w:r w:rsidR="005B1CAD">
        <w:rPr>
          <w:rFonts w:ascii="Times New Roman" w:hAnsi="Times New Roman" w:cs="Times New Roman"/>
          <w:sz w:val="24"/>
          <w:szCs w:val="24"/>
        </w:rPr>
        <w:t xml:space="preserve">  </w:t>
      </w:r>
      <w:r w:rsidR="005B1CAD" w:rsidRPr="00755B1A">
        <w:rPr>
          <w:rFonts w:ascii="Times New Roman" w:hAnsi="Times New Roman" w:cs="Times New Roman"/>
          <w:sz w:val="24"/>
          <w:szCs w:val="24"/>
        </w:rPr>
        <w:t>The information derived assesses functioning within all of the life domains. In addition, the assessment process is culturally sensitive and strength focused.</w:t>
      </w:r>
    </w:p>
    <w:p w:rsidR="005B1CAD" w:rsidRPr="00755B1A" w:rsidRDefault="005B1CAD" w:rsidP="005B1CAD">
      <w:pPr>
        <w:pStyle w:val="NoSpacing"/>
        <w:rPr>
          <w:rFonts w:ascii="Times New Roman" w:hAnsi="Times New Roman" w:cs="Times New Roman"/>
          <w:sz w:val="24"/>
          <w:szCs w:val="24"/>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lastRenderedPageBreak/>
        <w:t>The clinical program will provide assessment and comprehensive treatment services that may include:</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Psychiatric Evaluation</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Psychosocial Assessment</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Child and Adolescent Needs and Strengths (CANS) </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Family Advocacy and Support Tool (FAST)</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Home Study prior to discharge</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Academic Assessment</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Medical/Physical/Nutritional Health and Safety Screens</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Safety Plans</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Sex Offender Evaluations (ABEL, SAI-J)</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Substance Abuse Evaluation and Education</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Post-Traumatic Stress Assessment (as recommended by Psychiatrist or clinical team)</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Psychological (Upon Recommendation of Psychiatrist)</w:t>
      </w:r>
    </w:p>
    <w:p w:rsidR="005B1CAD" w:rsidRPr="00754896" w:rsidRDefault="005B1CAD" w:rsidP="005B1CAD">
      <w:pPr>
        <w:pStyle w:val="BasicParagraph"/>
        <w:numPr>
          <w:ilvl w:val="0"/>
          <w:numId w:val="17"/>
        </w:numPr>
        <w:spacing w:line="240" w:lineRule="auto"/>
        <w:ind w:left="360"/>
        <w:rPr>
          <w:rFonts w:ascii="Times New Roman" w:hAnsi="Times New Roman" w:cs="Times New Roman"/>
        </w:rPr>
      </w:pPr>
      <w:r w:rsidRPr="00754896">
        <w:rPr>
          <w:rFonts w:ascii="Times New Roman" w:hAnsi="Times New Roman" w:cs="Times New Roman"/>
        </w:rPr>
        <w:t xml:space="preserve">      Youth Needs and Progress Scale (YNPS)</w:t>
      </w:r>
    </w:p>
    <w:p w:rsidR="005B1CAD" w:rsidRPr="00D729C5" w:rsidRDefault="005B1CAD" w:rsidP="005B1CAD">
      <w:pPr>
        <w:pStyle w:val="BasicParagraph"/>
        <w:spacing w:line="240" w:lineRule="auto"/>
        <w:rPr>
          <w:rFonts w:ascii="Times New Roman" w:hAnsi="Times New Roman" w:cs="Times New Roman"/>
        </w:rPr>
      </w:pPr>
      <w:r w:rsidRPr="00D729C5">
        <w:rPr>
          <w:rFonts w:ascii="Times New Roman" w:hAnsi="Times New Roman" w:cs="Times New Roman"/>
        </w:rPr>
        <w:t>•           Safe-T Protocol (Suicide Assessment)</w:t>
      </w:r>
    </w:p>
    <w:p w:rsidR="005B1CAD" w:rsidRPr="00D729C5" w:rsidRDefault="005B1CAD" w:rsidP="005B1CAD">
      <w:pPr>
        <w:pStyle w:val="BasicParagraph"/>
        <w:numPr>
          <w:ilvl w:val="0"/>
          <w:numId w:val="21"/>
        </w:numPr>
        <w:spacing w:line="240" w:lineRule="auto"/>
        <w:ind w:hanging="540"/>
        <w:rPr>
          <w:rFonts w:ascii="Times New Roman" w:hAnsi="Times New Roman" w:cs="Times New Roman"/>
        </w:rPr>
      </w:pPr>
      <w:r w:rsidRPr="00D729C5">
        <w:rPr>
          <w:rFonts w:ascii="Times New Roman" w:hAnsi="Times New Roman" w:cs="Times New Roman"/>
        </w:rPr>
        <w:t xml:space="preserve">   Human Trafficking and Sex Trafficking Assessment</w:t>
      </w:r>
    </w:p>
    <w:p w:rsidR="005B1CAD" w:rsidRPr="00755B1A" w:rsidRDefault="005B1CAD" w:rsidP="005B1CAD">
      <w:pPr>
        <w:pStyle w:val="BodyText"/>
        <w:tabs>
          <w:tab w:val="left" w:pos="819"/>
        </w:tabs>
        <w:ind w:left="0"/>
        <w:rPr>
          <w:rFonts w:ascii="Times New Roman" w:hAnsi="Times New Roman" w:cs="Times New Roman"/>
          <w:b/>
          <w:bCs/>
          <w:color w:val="231F20"/>
          <w:sz w:val="24"/>
          <w:szCs w:val="24"/>
        </w:rPr>
      </w:pPr>
    </w:p>
    <w:p w:rsidR="005B1CAD" w:rsidRPr="00C31954" w:rsidRDefault="005B1CAD" w:rsidP="005B1CAD">
      <w:pPr>
        <w:pStyle w:val="BodyText"/>
        <w:spacing w:before="78"/>
        <w:ind w:right="195"/>
        <w:rPr>
          <w:rFonts w:ascii="Times New Roman" w:hAnsi="Times New Roman" w:cs="Times New Roman"/>
          <w:bCs/>
          <w:sz w:val="24"/>
          <w:szCs w:val="24"/>
        </w:rPr>
      </w:pPr>
      <w:r w:rsidRPr="00947A83">
        <w:rPr>
          <w:rFonts w:ascii="Times New Roman" w:hAnsi="Times New Roman" w:cs="Times New Roman"/>
          <w:bCs/>
          <w:sz w:val="24"/>
          <w:szCs w:val="24"/>
        </w:rPr>
        <w:t>All clients will undergo a screening process for Human Trafficking and Sex Trafficking at intake as well as anytime a client returns from an unsupervised or unauthorized period of time away from the program.  Example may include but are not limited to any AWOL, home pass, day pass, or unsupervised visit that is permitted by the Court. Further in-depth assessment for Human Trafficking and Sex Trafficking may be administered based on the specific results of the administered screening tool.  Any youth who leaves a facility without permission and is out of direct eyesight of staff is considered AWOL.  Police will be notified immediately for any AWOL as will the appropriate contact for the Department of Human Services, County officials, and approved parents/guardians.  Following a client’s return to the program facility, they shall undergo a new screening to assess risk for potential victimization of trafficking as well as an updated Health and Safety Screening.  Additionally each client shall be placed on an individualized safety plan.</w:t>
      </w:r>
      <w:r w:rsidRPr="00C31954">
        <w:rPr>
          <w:rFonts w:ascii="Times New Roman" w:hAnsi="Times New Roman" w:cs="Times New Roman"/>
          <w:bCs/>
          <w:sz w:val="24"/>
          <w:szCs w:val="24"/>
        </w:rPr>
        <w:t xml:space="preserve">  </w:t>
      </w:r>
    </w:p>
    <w:p w:rsidR="005B1CAD"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Professional Services</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This program offers a wide variety of professional services to meet the individualized needs of each client. In addition to the strong curriculums and interventions previously outlined, this program also offers access to higher level interventions. Adelphoi contracts with Primary Health Network (PHN), a Federally Qualified Health Center (FQHC) to provide behavioral health and medical services to the clients in our residential programs. These services include psychiatric evaluations, individual specialized therapy, physicals, phlebotomy services, and medication management. An agency psychologist is available daily for consultation, testing, and psychological evaluations to meet the assessed needs of a client.  In addition to these services, clients may be referred out to professional services in the community including but not limited to: drug and alcohol counseling, outpatient mental health counseling, and grief/loss counseling.</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 xml:space="preserve">Discharge Preparation </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Discharge preparation begins at the date of arrival and is continually assessed throughout the residential placement.  Youth remain in care only for the length of time that it is determined necessary to complete their treatment plan goals and objectives.  At the onset of stabilization, and the youth’s ability to have his/her needs met in a less restrictive setting a discharge date will be determined.  Discharge is determined by the interdisciplinary team who includes the facility, the youth, the family, the youth’s therapist, educational personnel, and county workers.  At 90 days prior to discharge the therapist begins the process of formally linking the youth with services that will be utilized after discharge.  </w:t>
      </w:r>
    </w:p>
    <w:p w:rsidR="005B1CAD" w:rsidRPr="00754896" w:rsidRDefault="005B1CAD" w:rsidP="005B1CAD">
      <w:pPr>
        <w:pStyle w:val="BasicParagraph"/>
        <w:spacing w:line="240" w:lineRule="auto"/>
        <w:rPr>
          <w:rFonts w:ascii="Times New Roman" w:hAnsi="Times New Roman" w:cs="Times New Roman"/>
        </w:rPr>
      </w:pPr>
    </w:p>
    <w:p w:rsidR="00036017" w:rsidRDefault="00036017" w:rsidP="005B1CAD">
      <w:pPr>
        <w:pStyle w:val="BasicParagraph"/>
        <w:spacing w:line="240" w:lineRule="auto"/>
        <w:rPr>
          <w:rFonts w:ascii="Times New Roman" w:hAnsi="Times New Roman" w:cs="Times New Roman"/>
          <w:b/>
        </w:rPr>
      </w:pPr>
    </w:p>
    <w:p w:rsidR="00036017" w:rsidRDefault="00036017" w:rsidP="005B1CAD">
      <w:pPr>
        <w:pStyle w:val="BasicParagraph"/>
        <w:spacing w:line="240" w:lineRule="auto"/>
        <w:rPr>
          <w:rFonts w:ascii="Times New Roman" w:hAnsi="Times New Roman" w:cs="Times New Roman"/>
          <w:b/>
        </w:rPr>
      </w:pPr>
    </w:p>
    <w:p w:rsidR="005B1CAD" w:rsidRPr="00754896" w:rsidRDefault="005B1CAD" w:rsidP="005B1CAD">
      <w:pPr>
        <w:pStyle w:val="BasicParagraph"/>
        <w:spacing w:line="240" w:lineRule="auto"/>
        <w:rPr>
          <w:rFonts w:ascii="Times New Roman" w:hAnsi="Times New Roman" w:cs="Times New Roman"/>
          <w:b/>
        </w:rPr>
      </w:pPr>
      <w:r w:rsidRPr="00754896">
        <w:rPr>
          <w:rFonts w:ascii="Times New Roman" w:hAnsi="Times New Roman" w:cs="Times New Roman"/>
          <w:b/>
        </w:rPr>
        <w:lastRenderedPageBreak/>
        <w:t>Daily Structure</w:t>
      </w:r>
    </w:p>
    <w:p w:rsidR="005B1CAD" w:rsidRPr="00754896" w:rsidRDefault="005B1CAD" w:rsidP="005B1CAD">
      <w:pPr>
        <w:pStyle w:val="BasicParagraph"/>
        <w:spacing w:line="240" w:lineRule="auto"/>
        <w:rPr>
          <w:rFonts w:ascii="Times New Roman" w:hAnsi="Times New Roman" w:cs="Times New Roman"/>
          <w:b/>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Youth are supervised at all times (i.e. are within eyesight at all times).  Also, regular rounds are made at night through 5-8 minute intervals.  Each program has an established daily activities schedule that highlights the days/weeks events.  This daily schedule lists the time and title of each event so that clients can anticipate and prepare for each activity.  The schedule is posted on the unit for clients to view at any time.  Youth have input into different activities on an ongoing basis.  They are allowed to discuss and give their input into the unit rules and events.  All treatment groups, Values Clarification groups, recreational activities, and daily living routines are included in the schedule.  Individual and family therapy are scheduled individually between the youth/family and therapist. </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Education</w:t>
      </w:r>
    </w:p>
    <w:p w:rsidR="005B1CAD" w:rsidRPr="00754896" w:rsidRDefault="005B1CAD" w:rsidP="005B1CAD">
      <w:pPr>
        <w:pStyle w:val="BasicParagraph"/>
        <w:spacing w:line="240" w:lineRule="auto"/>
        <w:rPr>
          <w:rFonts w:ascii="Times New Roman" w:hAnsi="Times New Roman" w:cs="Times New Roman"/>
          <w:b/>
          <w:bCs/>
        </w:rPr>
      </w:pPr>
    </w:p>
    <w:p w:rsidR="005B1CAD" w:rsidRPr="0030334E" w:rsidRDefault="005B1CAD" w:rsidP="005B1CAD">
      <w:pPr>
        <w:rPr>
          <w:rFonts w:ascii="Times New Roman" w:hAnsi="Times New Roman"/>
          <w:sz w:val="24"/>
          <w:szCs w:val="24"/>
        </w:rPr>
      </w:pPr>
      <w:r w:rsidRPr="0030334E">
        <w:rPr>
          <w:rFonts w:ascii="Times New Roman" w:hAnsi="Times New Roman"/>
          <w:sz w:val="24"/>
          <w:szCs w:val="24"/>
        </w:rPr>
        <w:t xml:space="preserve">Educational programming for youth in each group home will be determined pursuant to Section 1306 of the Public School Code (24 P.S. §13-1306) which states that </w:t>
      </w:r>
      <w:r w:rsidRPr="0030334E">
        <w:rPr>
          <w:rFonts w:ascii="Times New Roman" w:hAnsi="Times New Roman"/>
          <w:b/>
          <w:sz w:val="24"/>
          <w:szCs w:val="24"/>
        </w:rPr>
        <w:t>… children who are residents of such homes, but not legal residents in such district  (shall be permitted) to attend the public schools in said district.</w:t>
      </w:r>
      <w:r w:rsidRPr="0030334E">
        <w:rPr>
          <w:rFonts w:ascii="Times New Roman" w:hAnsi="Times New Roman"/>
          <w:sz w:val="24"/>
          <w:szCs w:val="24"/>
        </w:rPr>
        <w:t xml:space="preserve">  An educational team will include membership from the host school district, Dr. Robert </w:t>
      </w:r>
      <w:proofErr w:type="spellStart"/>
      <w:r w:rsidRPr="0030334E">
        <w:rPr>
          <w:rFonts w:ascii="Times New Roman" w:hAnsi="Times New Roman"/>
          <w:sz w:val="24"/>
          <w:szCs w:val="24"/>
        </w:rPr>
        <w:t>Ketterer</w:t>
      </w:r>
      <w:proofErr w:type="spellEnd"/>
      <w:r w:rsidRPr="0030334E">
        <w:rPr>
          <w:rFonts w:ascii="Times New Roman" w:hAnsi="Times New Roman"/>
          <w:sz w:val="24"/>
          <w:szCs w:val="24"/>
        </w:rPr>
        <w:t xml:space="preserve"> Charter School or Adelphoi Education, parents or guardians, and teachers from the host school district and the charter school.  At the educational facility, youth are provided a nurturing environment with highly qualified teachers, special education services, small class size, and Title I services in math and language arts.  All school staff are trained annually in Safe Crisis Management, Child Management, De-Escalation Techniques, CPR and First Aid, along with various treatment modalities to assist our “at risk” student population toward academic and therapeutic/behavioral success.  Throughout the school day, Adelphoi staff accompany all youth to promote a healthy learning environment, while providing treatment services and maintaining appropriate supervision and safety.  </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Balanced and Restorative Justice (BARJ)</w:t>
      </w:r>
      <w:r>
        <w:rPr>
          <w:rFonts w:ascii="Times New Roman" w:hAnsi="Times New Roman" w:cs="Times New Roman"/>
          <w:b/>
          <w:bCs/>
        </w:rPr>
        <w:t>-for delinquent youth only</w:t>
      </w:r>
    </w:p>
    <w:p w:rsidR="005B1CAD" w:rsidRPr="00754896" w:rsidRDefault="005B1CAD" w:rsidP="005B1CAD">
      <w:pPr>
        <w:pStyle w:val="BasicParagraph"/>
        <w:spacing w:line="240" w:lineRule="auto"/>
        <w:rPr>
          <w:rFonts w:ascii="Times New Roman" w:hAnsi="Times New Roman" w:cs="Times New Roman"/>
          <w:b/>
          <w:bCs/>
        </w:rPr>
      </w:pPr>
    </w:p>
    <w:p w:rsidR="005B1CAD" w:rsidRPr="0030334E" w:rsidRDefault="005B1CAD" w:rsidP="005B1CAD">
      <w:pPr>
        <w:rPr>
          <w:rFonts w:ascii="Times New Roman" w:hAnsi="Times New Roman"/>
          <w:sz w:val="24"/>
          <w:szCs w:val="24"/>
        </w:rPr>
      </w:pPr>
      <w:r w:rsidRPr="0030334E">
        <w:rPr>
          <w:rFonts w:ascii="Times New Roman" w:hAnsi="Times New Roman"/>
          <w:sz w:val="24"/>
          <w:szCs w:val="24"/>
        </w:rPr>
        <w:t xml:space="preserve">Adelphoi Village supports Pennsylvania’s Juvenile Act and continues to build upon the principles of Balanced and Restorative Justice:  Community Protection, Accountability, and Competency Development.  The program will view each resident as an individual and develop and implement treatment plans that support the BARJ principles.  The progress of a resident who is adjudicated delinquent is tracked using the standard Balanced and Restorative Reporting Form.  From a structured schedule and relevant community service projects to restitution and victim awareness, Adelphoi Village continues to strive to develop an environment that supports Balanced and Restorative Justice.  Youth who are adjudicated dependent are not required to participate in formal BARJ activities, but will be given the opportunity to participate in activities related to restorative justice and community service. </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Treatment Services and Methods</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Adelphoi Village has subscribed to a long standing cognitive behavioral approach to treatment which includes Reality Therapy/Choice Theory, group counseling and accountability, contingency contracting, and basic child management techniques.  This approach permits the youth to examine their behaviors in a safe/supportive environment.  The emphasis is on the youth learning to make more responsible choices, thus freeing them to adopt behaviors that better fulfill their needs.  By consistently implementing these concepts, the youth are able to learn, experiment with, and internalize behaviors that assist them in their journey of life.  </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Individual Treatment Plans</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An Individual Treatment Plan is completed in order to immediately integrate and stabilize the client according to the review of their intake paperwork and discussions with the youth’s guardian and placing agency.  The goals established on the Initial Treatment/Discharge plan is based upon information gathered prior to intake.  Specific assessments are then conducted and formally reviewed by the treatment team in order to provide the therapists with crucial information to assist them with creating the full Individualized Treatment Plan (ITP) which is </w:t>
      </w:r>
      <w:r w:rsidRPr="00754896">
        <w:rPr>
          <w:rFonts w:ascii="Times New Roman" w:hAnsi="Times New Roman" w:cs="Times New Roman"/>
        </w:rPr>
        <w:lastRenderedPageBreak/>
        <w:t xml:space="preserve">completed by day 30 of placement.  </w:t>
      </w:r>
      <w:r w:rsidRPr="00947A83">
        <w:rPr>
          <w:rFonts w:ascii="Times New Roman" w:hAnsi="Times New Roman" w:cs="Times New Roman"/>
        </w:rPr>
        <w:t>From the assessment process, the youth’s strengths, needs, and perception as to what they expect to gain from treatment are extracted and implemented into the ITP.  The ITP will be developed for each resident by the youth’s Therapist and Clinical Coordinator with input from every member of the interagency treatment team. The client’s individual participation in the development is key and is shown through the utilization of the client’s own words in each goal that is represented.</w:t>
      </w:r>
      <w:r>
        <w:rPr>
          <w:rFonts w:ascii="Times New Roman" w:hAnsi="Times New Roman" w:cs="Times New Roman"/>
        </w:rPr>
        <w:t xml:space="preserve">  </w:t>
      </w:r>
      <w:r w:rsidRPr="00754896">
        <w:rPr>
          <w:rFonts w:ascii="Times New Roman" w:hAnsi="Times New Roman" w:cs="Times New Roman"/>
        </w:rPr>
        <w:t>The ITP includes individualized treatment goals and objectives, identified treatment staff, treatment methods, frequency of interventions, and measurement techniques.  ITPs are updated and revised as needed (every six months at a minimum) and are formally reviewed on a monthly basis.</w:t>
      </w:r>
    </w:p>
    <w:p w:rsidR="005B1CAD" w:rsidRPr="00754896" w:rsidRDefault="005B1CAD" w:rsidP="005B1CAD">
      <w:pPr>
        <w:pStyle w:val="BasicParagraph"/>
        <w:spacing w:line="240" w:lineRule="auto"/>
        <w:rPr>
          <w:rFonts w:ascii="Times New Roman" w:hAnsi="Times New Roman" w:cs="Times New Roman"/>
        </w:rPr>
      </w:pPr>
    </w:p>
    <w:p w:rsidR="005B1CAD"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Treatment plans are organized according to life domains.  Goals and objectives are designed to target the behavior that lead to placement as they fit under each domain.  Plans will also indicate the discharge plan, use of therapeutic home visits and leave, and for those youth on probation, will include BARJ goals and methods to complete community services and to pay fines.  An emphasis will be placed on developing a plan to reduce the need for restrictive procedures if the client has an aggressive history.  Spirituality and the means to attend spiritual services are also included in the treatment plan.  When it is indicated that a youth, upon arrival or when necessary, will display behaviors that are acute and episodic in nature, a crisis plan will be developed. </w:t>
      </w:r>
    </w:p>
    <w:p w:rsidR="005B1CAD" w:rsidRDefault="005B1CAD" w:rsidP="005B1CAD">
      <w:pPr>
        <w:pStyle w:val="BasicParagraph"/>
        <w:spacing w:line="240" w:lineRule="auto"/>
        <w:rPr>
          <w:rFonts w:ascii="Times New Roman" w:hAnsi="Times New Roman" w:cs="Times New Roman"/>
        </w:rPr>
      </w:pPr>
    </w:p>
    <w:p w:rsidR="005B1CAD" w:rsidRDefault="005B1CAD" w:rsidP="005B1CAD">
      <w:pPr>
        <w:pStyle w:val="BodyText"/>
        <w:ind w:left="0"/>
        <w:rPr>
          <w:rFonts w:ascii="Times New Roman" w:hAnsi="Times New Roman" w:cs="Times New Roman"/>
          <w:sz w:val="24"/>
          <w:szCs w:val="24"/>
        </w:rPr>
      </w:pPr>
      <w:r w:rsidRPr="00755B1A">
        <w:rPr>
          <w:rFonts w:ascii="Times New Roman" w:hAnsi="Times New Roman" w:cs="Times New Roman"/>
          <w:sz w:val="24"/>
          <w:szCs w:val="24"/>
        </w:rPr>
        <w:t xml:space="preserve">The goal of treatment in the Specialized Setting is to help adolescent males and females who are at risk of sex trafficking receive services for individualized treatment needs in an environment that is sensitive to treatment needs associated with trauma. Treatment protocol is cognitive, behavioral, and developmentally appropriate. Treatment also includes an emphasis on self-esteem building, empathy and moral development, social skills, anger, remorse, and healthy sexuality, including specialized education/training for the youth on sex trafficking awareness. </w:t>
      </w:r>
    </w:p>
    <w:p w:rsidR="005B1CAD" w:rsidRDefault="005B1CAD" w:rsidP="005B1CAD">
      <w:pPr>
        <w:pStyle w:val="BodyText"/>
        <w:ind w:left="0"/>
        <w:rPr>
          <w:rFonts w:ascii="Times New Roman" w:hAnsi="Times New Roman" w:cs="Times New Roman"/>
          <w:sz w:val="24"/>
          <w:szCs w:val="24"/>
        </w:rPr>
      </w:pPr>
    </w:p>
    <w:p w:rsidR="005B1CAD" w:rsidRPr="00947A83" w:rsidRDefault="005B1CAD" w:rsidP="005B1CAD">
      <w:pPr>
        <w:pStyle w:val="BodyText"/>
        <w:ind w:left="0"/>
        <w:rPr>
          <w:rFonts w:ascii="Times New Roman" w:hAnsi="Times New Roman" w:cs="Times New Roman"/>
          <w:b/>
          <w:sz w:val="24"/>
          <w:szCs w:val="24"/>
        </w:rPr>
      </w:pPr>
      <w:r w:rsidRPr="00947A83">
        <w:rPr>
          <w:rFonts w:ascii="Times New Roman" w:hAnsi="Times New Roman" w:cs="Times New Roman"/>
          <w:b/>
          <w:sz w:val="24"/>
          <w:szCs w:val="24"/>
        </w:rPr>
        <w:t>Health and Safety Screening / Planning</w:t>
      </w:r>
    </w:p>
    <w:p w:rsidR="005B1CAD" w:rsidRPr="00947A83" w:rsidRDefault="005B1CAD" w:rsidP="005B1CAD">
      <w:pPr>
        <w:pStyle w:val="BodyText"/>
        <w:ind w:left="0"/>
        <w:rPr>
          <w:rFonts w:ascii="Times New Roman" w:hAnsi="Times New Roman" w:cs="Times New Roman"/>
          <w:sz w:val="24"/>
          <w:szCs w:val="24"/>
        </w:rPr>
      </w:pPr>
    </w:p>
    <w:p w:rsidR="005B1CAD" w:rsidRDefault="005B1CAD" w:rsidP="005B1CAD">
      <w:pPr>
        <w:pStyle w:val="BodyText"/>
        <w:ind w:left="0"/>
        <w:rPr>
          <w:rFonts w:ascii="Times New Roman" w:hAnsi="Times New Roman" w:cs="Times New Roman"/>
          <w:sz w:val="24"/>
          <w:szCs w:val="24"/>
        </w:rPr>
      </w:pPr>
      <w:r w:rsidRPr="00947A83">
        <w:rPr>
          <w:rFonts w:ascii="Times New Roman" w:hAnsi="Times New Roman" w:cs="Times New Roman"/>
          <w:sz w:val="24"/>
          <w:szCs w:val="24"/>
        </w:rPr>
        <w:t>Upon arrival to the program (within 24 hours), all youth are screened for their health and safety within the program.  This screening addresses the following areas; pain, behavior, social and behavioral history, identifying marks, family history, diagnosis, emergency physical interventions, skin conditions, past/present medical history, medicines, and allergies.  Throughout the screening process, staff have the ability to adjust the screen to ensure a safety plan is prompted if a need is recognized within the program.  Upon completion of the screen, staff are assisted in prompting safety plans and/or universal precautions that were determined necessary.  Safety plans are reviewed within the program on a daily basis, in addition to shift summaries.  The daily reviews allow for program leadership to review safety of specific clients, as needed.  Safety plans are able to be removed once staff and the client have a collaborative agreement that the concern is no longer and commitment to safety has been achieved.  The ability to screen a client is able to be conducted at any point throughout the client’s treatment.</w:t>
      </w:r>
      <w:r>
        <w:rPr>
          <w:rFonts w:ascii="Times New Roman" w:hAnsi="Times New Roman" w:cs="Times New Roman"/>
          <w:sz w:val="24"/>
          <w:szCs w:val="24"/>
        </w:rPr>
        <w:t xml:space="preserve">  </w:t>
      </w:r>
    </w:p>
    <w:p w:rsidR="005B1CAD" w:rsidRDefault="005B1CAD" w:rsidP="005B1CAD">
      <w:pPr>
        <w:pStyle w:val="BasicParagraph"/>
        <w:spacing w:line="240" w:lineRule="auto"/>
        <w:rPr>
          <w:rFonts w:ascii="Times New Roman" w:hAnsi="Times New Roman" w:cs="Times New Roman"/>
          <w:b/>
          <w:bCs/>
        </w:rPr>
      </w:pPr>
    </w:p>
    <w:p w:rsidR="005B1CAD"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Psychiatric Evaluation</w:t>
      </w:r>
    </w:p>
    <w:p w:rsidR="005B1CAD" w:rsidRPr="0015707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 board certified Psychiatrist with experience in child and adolescent treatment is available to perform face-to-face psychiatric evaluations to clients.  In addition to a personal interview, this evaluation incorporates information obtained by other treatment team members including medical, psychological, family, county officials, school personnel, and any other appropriate sources of information.  The current or previous psychiatric evaluation recommendations will be part of the multi-disciplinary team review when the client’s treatment plan is developed.  If necessary, they will provide monthly medication checkups and medication management.  The discharge plan for each child may include a discharge psychiatric evaluation that will indicate what treatment is being prescribed upon discharge that is the least restrictive setting to meet the child’s and his/her family needs.</w:t>
      </w:r>
    </w:p>
    <w:p w:rsidR="005B1CAD" w:rsidRPr="00754896" w:rsidRDefault="005B1CAD" w:rsidP="005B1CAD">
      <w:pPr>
        <w:rPr>
          <w:rFonts w:ascii="Times New Roman" w:hAnsi="Times New Roman"/>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Individual Therapy</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Issues discussed in individual therapy are determined based upon the collaboration and consultation with the youth, family, placing agencies, and the Treatment Team.  Individual Therapy is utilized to work with the resident on a one-on-one basis to address issues identified in the treatment plan, and is conducted by a master’s level therapist.   While the identified therapist is assigned to all clients in the facility, all members of the staff </w:t>
      </w:r>
      <w:r w:rsidRPr="00754896">
        <w:rPr>
          <w:rFonts w:ascii="Times New Roman" w:hAnsi="Times New Roman" w:cs="Times New Roman"/>
        </w:rPr>
        <w:lastRenderedPageBreak/>
        <w:t>team are available to all youth when necessary.  An individual therapy session typically lasts 60 minutes and is utilized once per week. Therapists are on site Monday through Friday during business hours and on the evenings and weekends as scheduled.  Therapists are specialty trained in areas of expertise that meet the unit in which they work.  For example, the therapeutic staff are trained in Dialectical Behavior Therapy, Trauma Focused Cognitive Behavior Therapy, and Aggression Replacement Training.</w:t>
      </w:r>
    </w:p>
    <w:p w:rsidR="005B1CAD"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Treatment Groups</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Group sessions are an integral part of the treatment program.  Under proper supervision and direction, treatment modalities have the potential to allow residents to help each other grow. The youth will be encouraged to help develop and interact with group preparation and will be taught the benefits of peer influence.  The use of videos, art, role-playing, play therapy, and worksheets will be used in group sessions.  Group sessions are primarily facilitated by the Therapists and the Unit Director, while the unit staff may lead additional group sessions.  There are a minimum of 5 hours per week of group sessions.  Topics of Group Sessions may include:</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Choice Theory Group </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Victim Awareness</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Substance abuse education</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Aggression Replacement Training </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Social skills </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Health education/ Prep Program </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 xml:space="preserve">Sexual abuse treatment </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Relaxation therapy</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Sexual Issues treatment</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PTSD/RTC treatment</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Gun Violence</w:t>
      </w:r>
    </w:p>
    <w:p w:rsidR="005B1CAD"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General Values Clarification Groups</w:t>
      </w:r>
    </w:p>
    <w:p w:rsidR="005B1CAD" w:rsidRPr="00754896" w:rsidRDefault="005B1CAD" w:rsidP="005B1CAD">
      <w:pPr>
        <w:pStyle w:val="BasicParagraph"/>
        <w:numPr>
          <w:ilvl w:val="0"/>
          <w:numId w:val="20"/>
        </w:numPr>
        <w:spacing w:line="240" w:lineRule="auto"/>
        <w:ind w:left="360"/>
        <w:rPr>
          <w:rFonts w:ascii="Times New Roman" w:hAnsi="Times New Roman" w:cs="Times New Roman"/>
        </w:rPr>
      </w:pPr>
      <w:r>
        <w:rPr>
          <w:rFonts w:ascii="Times New Roman" w:hAnsi="Times New Roman" w:cs="Times New Roman"/>
        </w:rPr>
        <w:t xml:space="preserve">      Sex Trafficking/Human Trafficking</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In addition to the treatment topics listed above, youth also participate in the review of their goals during a group feedback/evaluations session that typically lasts 15 minutes, 2-3 times per day.</w:t>
      </w:r>
    </w:p>
    <w:p w:rsidR="005B1CAD"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Family Counseling</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The goal of family counseling is to resolve family issues that interfere with family reunification and the healing process.  In cases where a resident will not be returning home, the goal is to facilitate a successful transition to either a less intense form of care or out of home placement. A minimum of two family sessions are provided per month, although additional sessions can be arranged as prescribed or needed. </w:t>
      </w:r>
      <w:r w:rsidRPr="00754896">
        <w:rPr>
          <w:rFonts w:ascii="Times New Roman" w:hAnsi="Times New Roman" w:cs="Times New Roman"/>
          <w:strike/>
        </w:rPr>
        <w:t xml:space="preserve"> </w:t>
      </w:r>
      <w:r w:rsidRPr="00754896">
        <w:rPr>
          <w:rFonts w:ascii="Times New Roman" w:hAnsi="Times New Roman" w:cs="Times New Roman"/>
        </w:rPr>
        <w:t xml:space="preserve">The Therapist is available to provide face-to-face sessions in the evening and on weekends to accommodate family schedules and to process weekend visit issues with the youth upon return to the facility.  Family counseling sessions occur in the unit, at the family’s home, at another identified location and/or over the phone and utilize the concepts of System Theory, Structural Family Therapy and Brief Therapy. If other treatment is needed (e.g., marriage counseling, D&amp;A counseling for family members, support groups, etc.), the therapists will recommend the families seek this additional treatment and will assist in linking them with the identified service. Youth who plan to return home after discharge will receive a home study, which is completed prior to the first home visit. </w:t>
      </w: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rPr>
        <w:t xml:space="preserve"> </w:t>
      </w: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 xml:space="preserve">Behavior Management </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Behavior Management is the systematic use of consequences and rewards to modify behavior.  Youth are rewarded for appropriate behaviors and receive natural and logical consequences in order to change inappropriate behavior and reinforce positive behavior. Youth are supported to develop their own consequences and to take responsibility for their choices.  These concepts are based upon the book </w:t>
      </w:r>
      <w:r w:rsidRPr="00754896">
        <w:rPr>
          <w:rFonts w:ascii="Times New Roman" w:hAnsi="Times New Roman" w:cs="Times New Roman"/>
          <w:i/>
        </w:rPr>
        <w:t>Parents Are Teachers</w:t>
      </w:r>
      <w:r w:rsidRPr="00754896">
        <w:rPr>
          <w:rFonts w:ascii="Times New Roman" w:hAnsi="Times New Roman" w:cs="Times New Roman"/>
        </w:rPr>
        <w:t xml:space="preserve"> (Becker, 1971).</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lastRenderedPageBreak/>
        <w:t>While consequences are always naturally and logically based, there is also a strong emphasis on pro-social consequences.  Pro-social consequences involve youth identifying how their choices and behavior affect those in their community and then choosing ways to rectify negative choices by doing positive acts for others.  The goal is for youth to understand how their choices affect their community and to develop a relationship with others through positive actions that will benefit the community.</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Another important aspect to our child management program is that clients are encouraged and supported to self-evaluate their behavior and choices throughout the day.  This is done through the clients setting weekly and/or daily individual and group goals that are evaluated by self and peers three times per day.  Clients choose their goals with staff during counseling sessions, and then lead self-evaluations while giving each other feedback about the success of their goals.</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 </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In instances of extreme behavior, Adelphoi Village has a specific policy pertaining to the proper methods of safe crisis management and crisis intervention.  Mechanical and chemical restraints are not utilized, nor is seclusion.  “Time out” interventions are utilized to provide “time away” from stimulants.  This intervention enables a child who experiences difficulty at controlling his/her behavior to re-establish self-control.  “Time out” is age appropriate and is not used as a punishment.  These types of interventions are included in the Crisis Plan.   Staff training is conducted on a regular basis to ensure that the most appropriate interventions are utilized and that they are conducted in the proper manner.</w:t>
      </w: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 xml:space="preserve"> </w:t>
      </w: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Recreation and Leisure Time Activities</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The goal of recreation is to encourage self-respect, self-discipline, and self-esteem by providing activities that enhance the individual’s physical, social, and emotional health.</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Includes team sports, biking, hiking, etc.</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Planned and spontaneous events will be arranged</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Activities may occur on or off site</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Includes community service projects</w:t>
      </w:r>
    </w:p>
    <w:p w:rsidR="005B1CAD" w:rsidRPr="00E52224"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t>
      </w:r>
      <w:r w:rsidRPr="00754896">
        <w:rPr>
          <w:rFonts w:ascii="Times New Roman" w:hAnsi="Times New Roman" w:cs="Times New Roman"/>
        </w:rPr>
        <w:tab/>
        <w:t>Measurable outcomes, as indicated in individual treatment plans, shall be observed and recorded</w:t>
      </w:r>
    </w:p>
    <w:p w:rsidR="005B1CAD"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b/>
          <w:bCs/>
        </w:rPr>
      </w:pPr>
      <w:r w:rsidRPr="00754896">
        <w:rPr>
          <w:rFonts w:ascii="Times New Roman" w:hAnsi="Times New Roman" w:cs="Times New Roman"/>
          <w:b/>
          <w:bCs/>
        </w:rPr>
        <w:t>Contingency Contracting</w:t>
      </w:r>
    </w:p>
    <w:p w:rsidR="005B1CAD" w:rsidRPr="00754896" w:rsidRDefault="005B1CAD" w:rsidP="005B1CAD">
      <w:pPr>
        <w:pStyle w:val="BasicParagraph"/>
        <w:spacing w:line="240" w:lineRule="auto"/>
        <w:rPr>
          <w:rFonts w:ascii="Times New Roman" w:hAnsi="Times New Roman" w:cs="Times New Roman"/>
          <w:b/>
          <w:bCs/>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Contingency contracting is a negotiated plan between the youth and a staff member.  A contingency contract is a negotiated document with specific terms for improvement or newly developed behaviors that a youth must demonstrate in order to earn a specific reward or to attain a goal.  Contracts teach and reward responsible behaviors, are formalized between staff members and youth, and give immediate feedback and critique for displayed behaviors and interactions.  Adelphoi Village uses the text </w:t>
      </w:r>
      <w:r w:rsidRPr="00754896">
        <w:rPr>
          <w:rFonts w:ascii="Times New Roman" w:hAnsi="Times New Roman" w:cs="Times New Roman"/>
          <w:i/>
        </w:rPr>
        <w:t>Writing Behavioral Contracts</w:t>
      </w:r>
      <w:r w:rsidRPr="00754896">
        <w:rPr>
          <w:rFonts w:ascii="Times New Roman" w:hAnsi="Times New Roman" w:cs="Times New Roman"/>
        </w:rPr>
        <w:t xml:space="preserve"> (</w:t>
      </w:r>
      <w:proofErr w:type="spellStart"/>
      <w:r w:rsidRPr="00754896">
        <w:rPr>
          <w:rFonts w:ascii="Times New Roman" w:hAnsi="Times New Roman" w:cs="Times New Roman"/>
        </w:rPr>
        <w:t>DeRisi</w:t>
      </w:r>
      <w:proofErr w:type="spellEnd"/>
      <w:r w:rsidRPr="00754896">
        <w:rPr>
          <w:rFonts w:ascii="Times New Roman" w:hAnsi="Times New Roman" w:cs="Times New Roman"/>
        </w:rPr>
        <w:t xml:space="preserve"> &amp; </w:t>
      </w:r>
      <w:proofErr w:type="spellStart"/>
      <w:r w:rsidRPr="00754896">
        <w:rPr>
          <w:rFonts w:ascii="Times New Roman" w:hAnsi="Times New Roman" w:cs="Times New Roman"/>
        </w:rPr>
        <w:t>Butz</w:t>
      </w:r>
      <w:proofErr w:type="spellEnd"/>
      <w:r w:rsidRPr="00754896">
        <w:rPr>
          <w:rFonts w:ascii="Times New Roman" w:hAnsi="Times New Roman" w:cs="Times New Roman"/>
        </w:rPr>
        <w:t>, 1975) as a model for this treatment modality.</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Every client is supported in having an individualized contract as an ongoing form of treatment.  All contracts are developed by the client and are approved through the Counselors, the Unit Director, and the client’s Therapist.  At the beginning of treatment, contracts are more behaviorally based and extrinsically rewarded, and as treatment progresses, clients are expected to demonstrate positive behavior for longer periods of time and rewards become intrinsic.  It is expected that during the last few months of treatment a client can demonstrate improved thought processes and behavior without contracts.  </w:t>
      </w:r>
    </w:p>
    <w:p w:rsidR="005B1CAD" w:rsidRPr="00754896" w:rsidRDefault="005B1CAD" w:rsidP="005B1CAD">
      <w:pPr>
        <w:pStyle w:val="BasicParagraph"/>
        <w:spacing w:line="240" w:lineRule="auto"/>
        <w:rPr>
          <w:rFonts w:ascii="Times New Roman" w:hAnsi="Times New Roman" w:cs="Times New Roman"/>
        </w:rPr>
      </w:pPr>
    </w:p>
    <w:p w:rsidR="005B1CAD" w:rsidRPr="00912667" w:rsidRDefault="005B1CAD" w:rsidP="005B1CAD">
      <w:pPr>
        <w:pStyle w:val="BasicParagraph"/>
        <w:spacing w:line="240" w:lineRule="auto"/>
        <w:rPr>
          <w:rFonts w:ascii="Times New Roman" w:hAnsi="Times New Roman" w:cs="Times New Roman"/>
          <w:b/>
        </w:rPr>
      </w:pPr>
      <w:r w:rsidRPr="00912667">
        <w:rPr>
          <w:rFonts w:ascii="Times New Roman" w:hAnsi="Times New Roman" w:cs="Times New Roman"/>
          <w:b/>
        </w:rPr>
        <w:t xml:space="preserve">Reality Therapy/Choice Theory </w:t>
      </w:r>
    </w:p>
    <w:p w:rsidR="005B1CAD"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Reality Therapy/Choice Theory is a cognitive-behavioral based type of therapy where the therapist develops involvement with the client, helps the client identify effective and ineffective behaviors, develops plans to become more effective, and evaluates those plans.  Reality Therapy is based on the premise that every human being attempts to fulfill certain basic needs – freedom, fun, power, belonging, and physiological requirements.  The goal is to work with youth to help them replace negative ways of meeting their needs with more positive and </w:t>
      </w:r>
      <w:r w:rsidRPr="00754896">
        <w:rPr>
          <w:rFonts w:ascii="Times New Roman" w:hAnsi="Times New Roman" w:cs="Times New Roman"/>
        </w:rPr>
        <w:lastRenderedPageBreak/>
        <w:t>pro-social behaviors (</w:t>
      </w:r>
      <w:proofErr w:type="spellStart"/>
      <w:r w:rsidRPr="00754896">
        <w:rPr>
          <w:rFonts w:ascii="Times New Roman" w:hAnsi="Times New Roman" w:cs="Times New Roman"/>
        </w:rPr>
        <w:t>Glasser</w:t>
      </w:r>
      <w:proofErr w:type="spellEnd"/>
      <w:r w:rsidRPr="00754896">
        <w:rPr>
          <w:rFonts w:ascii="Times New Roman" w:hAnsi="Times New Roman" w:cs="Times New Roman"/>
        </w:rPr>
        <w:t>, 1965).</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When working from this model there is a strong emphasis on the relationship between the youth and their counselor and therapist.  Upon intake every client is assigned a primary Counselor, as well as a Therapist who conducts the individual, family, and group therapy as well as coordinates the treatment and communication with the client’s family, and county worker.  The Counselor and Therapist build the relationship with clients through ongoing individual therapy, individual counseling, and daily recreational and educational activities.</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 xml:space="preserve">In order to help youth evaluate their behavior from the Choice Theory model, one-on-one counseling is offered to every youth throughout the day as they process both positive and negative choices and the consequences to those choices.  When poor choices are made, counselors work individually with youth to help them develop Plans of Action that outline a change in their thought processes as well as behavior.  They are taught to self-evaluate and to take personal responsibility for the change process, and are supported to develop a plan to practice more positive behavior that fulfills the basic needs. </w:t>
      </w:r>
    </w:p>
    <w:p w:rsidR="005B1CAD" w:rsidRDefault="005B1CAD" w:rsidP="005B1CAD">
      <w:pPr>
        <w:rPr>
          <w:rFonts w:ascii="Times New Roman" w:hAnsi="Times New Roman"/>
          <w:b/>
        </w:rPr>
      </w:pPr>
    </w:p>
    <w:p w:rsidR="005B1CAD" w:rsidRPr="00754896" w:rsidRDefault="005B1CAD" w:rsidP="005B1CAD">
      <w:pPr>
        <w:rPr>
          <w:rFonts w:ascii="Times New Roman" w:hAnsi="Times New Roman"/>
          <w:b/>
        </w:rPr>
      </w:pPr>
      <w:r w:rsidRPr="00754896">
        <w:rPr>
          <w:rFonts w:ascii="Times New Roman" w:hAnsi="Times New Roman"/>
          <w:b/>
        </w:rPr>
        <w:t>Trauma Informed Care:</w:t>
      </w:r>
    </w:p>
    <w:p w:rsidR="005B1CAD" w:rsidRPr="00754896" w:rsidRDefault="005B1CAD" w:rsidP="005B1CAD">
      <w:pPr>
        <w:rPr>
          <w:rFonts w:ascii="Times New Roman" w:hAnsi="Times New Roman"/>
          <w:b/>
        </w:rPr>
      </w:pPr>
    </w:p>
    <w:p w:rsidR="005B1CAD" w:rsidRPr="0030334E" w:rsidRDefault="005B1CAD" w:rsidP="005B1CAD">
      <w:pPr>
        <w:rPr>
          <w:rFonts w:ascii="Times New Roman" w:hAnsi="Times New Roman"/>
          <w:sz w:val="24"/>
          <w:szCs w:val="24"/>
        </w:rPr>
      </w:pPr>
      <w:r w:rsidRPr="0030334E">
        <w:rPr>
          <w:rFonts w:ascii="Times New Roman" w:hAnsi="Times New Roman"/>
          <w:sz w:val="24"/>
          <w:szCs w:val="24"/>
        </w:rPr>
        <w:t>Adelphoi Village embraces a model of trauma-informed care that provides a basic blueprint for developing trauma-informed, therapeutic communities that promote recovery. Adelphoi takes a trauma informed approach in its treatment and supports an organizational change model that integrates trauma theory with the creation of therapeutic communities that provide safety for both youth and the staff who work with them.  Adelphoi Village actively promotes the norms of (1) nonviolence; (2) emotional intelligence; (3) social learning; (4) democracy; (5) open communication; (6) social responsibility; and (7) growth and change. Being trauma informed is a process that empowers everyone to feel safe, engage in emotional management, experience and identify loss, and work towards future goals.</w:t>
      </w:r>
    </w:p>
    <w:p w:rsidR="005B1CAD" w:rsidRPr="0030334E" w:rsidRDefault="005B1CAD" w:rsidP="005B1CAD">
      <w:pPr>
        <w:rPr>
          <w:rFonts w:ascii="Times New Roman" w:hAnsi="Times New Roman"/>
          <w:sz w:val="24"/>
          <w:szCs w:val="24"/>
        </w:rPr>
      </w:pPr>
    </w:p>
    <w:p w:rsidR="005B1CAD" w:rsidRDefault="005B1CAD" w:rsidP="005B1CAD">
      <w:pPr>
        <w:rPr>
          <w:rFonts w:ascii="Times New Roman" w:hAnsi="Times New Roman"/>
          <w:sz w:val="24"/>
          <w:szCs w:val="24"/>
        </w:rPr>
      </w:pPr>
      <w:r w:rsidRPr="0030334E">
        <w:rPr>
          <w:rFonts w:ascii="Times New Roman" w:hAnsi="Times New Roman"/>
          <w:sz w:val="24"/>
          <w:szCs w:val="24"/>
        </w:rPr>
        <w:t xml:space="preserve">All clients at Adelphoi Village are offered Trauma Informed Treatment through the PTSD curriculum.  This curriculum calls for a group setting of no more than 6-7 clients, includes a series of specific set topics, and is run weekly over a 15-week period.  All clients are assessed prior to entering the group in order to be screened for appropriateness.  All staff that run the groups are certified in the PTSD curriculum.  </w:t>
      </w:r>
    </w:p>
    <w:p w:rsidR="005B1CAD" w:rsidRDefault="005B1CAD" w:rsidP="005B1CAD">
      <w:pPr>
        <w:rPr>
          <w:rFonts w:ascii="Times New Roman" w:hAnsi="Times New Roman"/>
          <w:sz w:val="24"/>
          <w:szCs w:val="24"/>
        </w:rPr>
      </w:pPr>
    </w:p>
    <w:p w:rsidR="005B1CAD" w:rsidRDefault="005B1CAD" w:rsidP="005B1CAD">
      <w:pPr>
        <w:pStyle w:val="BodyText"/>
        <w:spacing w:before="78"/>
        <w:ind w:left="0" w:right="195"/>
        <w:rPr>
          <w:rFonts w:ascii="Times New Roman" w:hAnsi="Times New Roman" w:cs="Times New Roman"/>
          <w:b/>
          <w:bCs/>
          <w:color w:val="231F20"/>
          <w:sz w:val="24"/>
          <w:szCs w:val="24"/>
        </w:rPr>
      </w:pPr>
      <w:r w:rsidRPr="00755B1A">
        <w:rPr>
          <w:rFonts w:ascii="Times New Roman" w:hAnsi="Times New Roman" w:cs="Times New Roman"/>
          <w:b/>
          <w:bCs/>
          <w:color w:val="231F20"/>
          <w:sz w:val="24"/>
          <w:szCs w:val="24"/>
        </w:rPr>
        <w:t>Security</w:t>
      </w:r>
      <w:r>
        <w:rPr>
          <w:rFonts w:ascii="Times New Roman" w:hAnsi="Times New Roman" w:cs="Times New Roman"/>
          <w:b/>
          <w:bCs/>
          <w:color w:val="231F20"/>
          <w:sz w:val="24"/>
          <w:szCs w:val="24"/>
        </w:rPr>
        <w:t xml:space="preserve">:  </w:t>
      </w:r>
    </w:p>
    <w:p w:rsidR="005B1CAD" w:rsidRPr="00755B1A" w:rsidRDefault="005B1CAD" w:rsidP="005B1CAD">
      <w:pPr>
        <w:pStyle w:val="BodyText"/>
        <w:spacing w:before="78"/>
        <w:ind w:left="0" w:right="195"/>
        <w:rPr>
          <w:rFonts w:ascii="Times New Roman" w:hAnsi="Times New Roman" w:cs="Times New Roman"/>
          <w:b/>
          <w:bCs/>
          <w:color w:val="231F20"/>
          <w:sz w:val="24"/>
          <w:szCs w:val="24"/>
        </w:rPr>
      </w:pPr>
    </w:p>
    <w:p w:rsidR="005B1CAD" w:rsidRPr="00755B1A" w:rsidRDefault="005B1CAD" w:rsidP="005B1CAD">
      <w:pPr>
        <w:pStyle w:val="Default"/>
      </w:pPr>
      <w:r w:rsidRPr="00755B1A">
        <w:t xml:space="preserve">We will provide a safe living environment for the youth in our care. Safety includes both physical and emotional safety. We will operate within the guidelines of safety practices located in our Safety Policy Manual, our Personnel Policy Manual, </w:t>
      </w:r>
      <w:proofErr w:type="gramStart"/>
      <w:r w:rsidRPr="00755B1A">
        <w:t xml:space="preserve">Department of </w:t>
      </w:r>
      <w:r>
        <w:t>Human Services</w:t>
      </w:r>
      <w:proofErr w:type="gramEnd"/>
      <w:r w:rsidRPr="00755B1A">
        <w:t xml:space="preserve"> regulations, and our treatment practices. </w:t>
      </w:r>
      <w:r w:rsidRPr="00755B1A">
        <w:rPr>
          <w:bCs/>
          <w:color w:val="231F20"/>
        </w:rPr>
        <w:t>In order to provide a safe and secure environment for successful treatment of youth in a Specialized Setting program with mental health issues, Adelphoi Village provides the following guidelines:</w:t>
      </w:r>
    </w:p>
    <w:p w:rsidR="005B1CAD" w:rsidRPr="00755B1A" w:rsidRDefault="005B1CAD" w:rsidP="005B1CAD">
      <w:pPr>
        <w:pStyle w:val="BodyText"/>
        <w:numPr>
          <w:ilvl w:val="0"/>
          <w:numId w:val="20"/>
        </w:numPr>
        <w:spacing w:before="78"/>
        <w:ind w:left="360" w:right="195"/>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 xml:space="preserve">Single bedrooms for high-risk youth. </w:t>
      </w:r>
    </w:p>
    <w:p w:rsidR="005B1CAD" w:rsidRPr="00755B1A" w:rsidRDefault="005B1CAD" w:rsidP="005B1CAD">
      <w:pPr>
        <w:pStyle w:val="BodyText"/>
        <w:numPr>
          <w:ilvl w:val="0"/>
          <w:numId w:val="20"/>
        </w:numPr>
        <w:spacing w:before="78"/>
        <w:ind w:left="360" w:right="195"/>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Clear lines of sight and minimal places to isolate</w:t>
      </w:r>
    </w:p>
    <w:p w:rsidR="005B1CAD" w:rsidRPr="00755B1A" w:rsidRDefault="005B1CAD" w:rsidP="005B1CAD">
      <w:pPr>
        <w:pStyle w:val="BodyText"/>
        <w:numPr>
          <w:ilvl w:val="0"/>
          <w:numId w:val="20"/>
        </w:numPr>
        <w:spacing w:before="78"/>
        <w:ind w:left="360" w:right="195"/>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Sufficient physical space to minimize physical contact</w:t>
      </w:r>
    </w:p>
    <w:p w:rsidR="005B1CAD" w:rsidRPr="00755B1A" w:rsidRDefault="005B1CAD" w:rsidP="005B1CAD">
      <w:pPr>
        <w:pStyle w:val="BodyText"/>
        <w:numPr>
          <w:ilvl w:val="0"/>
          <w:numId w:val="20"/>
        </w:numPr>
        <w:spacing w:before="78"/>
        <w:ind w:left="360" w:right="195"/>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Individual shower facilities</w:t>
      </w:r>
    </w:p>
    <w:p w:rsidR="005B1CAD" w:rsidRPr="00755B1A" w:rsidRDefault="005B1CAD" w:rsidP="005B1CAD">
      <w:pPr>
        <w:pStyle w:val="BodyText"/>
        <w:numPr>
          <w:ilvl w:val="0"/>
          <w:numId w:val="20"/>
        </w:numPr>
        <w:spacing w:before="78"/>
        <w:ind w:left="360" w:right="195"/>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Adequate on-site recreational facilities</w:t>
      </w:r>
    </w:p>
    <w:p w:rsidR="005B1CAD" w:rsidRPr="00755B1A" w:rsidRDefault="005B1CAD" w:rsidP="005B1CAD">
      <w:pPr>
        <w:pStyle w:val="BodyText"/>
        <w:numPr>
          <w:ilvl w:val="0"/>
          <w:numId w:val="20"/>
        </w:numPr>
        <w:spacing w:before="78"/>
        <w:ind w:left="360" w:right="195"/>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Staff to resident ratio of 1:6</w:t>
      </w:r>
    </w:p>
    <w:p w:rsidR="005B1CAD" w:rsidRPr="00755B1A" w:rsidRDefault="005B1CAD" w:rsidP="005B1CAD">
      <w:pPr>
        <w:pStyle w:val="BodyText"/>
        <w:numPr>
          <w:ilvl w:val="0"/>
          <w:numId w:val="20"/>
        </w:numPr>
        <w:spacing w:before="78"/>
        <w:ind w:left="360" w:right="195"/>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 xml:space="preserve">Night staff physically check each resident’s room at a minimum of every </w:t>
      </w:r>
      <w:r>
        <w:rPr>
          <w:rFonts w:ascii="Times New Roman" w:hAnsi="Times New Roman" w:cs="Times New Roman"/>
          <w:bCs/>
          <w:color w:val="231F20"/>
          <w:sz w:val="24"/>
          <w:szCs w:val="24"/>
        </w:rPr>
        <w:t>5-</w:t>
      </w:r>
      <w:r w:rsidRPr="00755B1A">
        <w:rPr>
          <w:rFonts w:ascii="Times New Roman" w:hAnsi="Times New Roman" w:cs="Times New Roman"/>
          <w:bCs/>
          <w:color w:val="231F20"/>
          <w:sz w:val="24"/>
          <w:szCs w:val="24"/>
        </w:rPr>
        <w:t>8 minutes</w:t>
      </w:r>
    </w:p>
    <w:p w:rsidR="005B1CAD" w:rsidRPr="00755B1A" w:rsidRDefault="005B1CAD" w:rsidP="005B1CAD">
      <w:pPr>
        <w:pStyle w:val="BodyText"/>
        <w:numPr>
          <w:ilvl w:val="0"/>
          <w:numId w:val="20"/>
        </w:numPr>
        <w:spacing w:before="78"/>
        <w:ind w:left="360" w:right="195"/>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Room assignments and monitoring based on risk factors</w:t>
      </w:r>
    </w:p>
    <w:p w:rsidR="005B1CAD" w:rsidRPr="00755B1A" w:rsidRDefault="005B1CAD" w:rsidP="005B1CAD">
      <w:pPr>
        <w:pStyle w:val="BodyText"/>
        <w:numPr>
          <w:ilvl w:val="0"/>
          <w:numId w:val="20"/>
        </w:numPr>
        <w:spacing w:before="78"/>
        <w:ind w:left="360" w:right="195"/>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A no-touch policy is adhered to and enforced</w:t>
      </w:r>
    </w:p>
    <w:p w:rsidR="005B1CAD" w:rsidRPr="00755B1A" w:rsidRDefault="005B1CAD" w:rsidP="005B1CAD">
      <w:pPr>
        <w:pStyle w:val="BodyText"/>
        <w:numPr>
          <w:ilvl w:val="0"/>
          <w:numId w:val="20"/>
        </w:numPr>
        <w:spacing w:before="78"/>
        <w:ind w:left="360" w:right="195"/>
        <w:rPr>
          <w:rFonts w:ascii="Times New Roman" w:hAnsi="Times New Roman" w:cs="Times New Roman"/>
          <w:bCs/>
          <w:color w:val="231F20"/>
          <w:sz w:val="24"/>
          <w:szCs w:val="24"/>
        </w:rPr>
      </w:pPr>
      <w:r w:rsidRPr="00755B1A">
        <w:rPr>
          <w:rFonts w:ascii="Times New Roman" w:hAnsi="Times New Roman" w:cs="Times New Roman"/>
          <w:bCs/>
          <w:color w:val="231F20"/>
          <w:sz w:val="24"/>
          <w:szCs w:val="24"/>
        </w:rPr>
        <w:t>Annual safe crisis management training for staff</w:t>
      </w:r>
    </w:p>
    <w:p w:rsidR="005B1CAD" w:rsidRPr="00947A83" w:rsidRDefault="005B1CAD" w:rsidP="005B1CAD">
      <w:pPr>
        <w:pStyle w:val="BodyText"/>
        <w:numPr>
          <w:ilvl w:val="0"/>
          <w:numId w:val="20"/>
        </w:numPr>
        <w:spacing w:before="78"/>
        <w:ind w:left="360" w:right="195"/>
        <w:rPr>
          <w:rFonts w:ascii="Times New Roman" w:hAnsi="Times New Roman" w:cs="Times New Roman"/>
          <w:bCs/>
          <w:color w:val="231F20"/>
          <w:sz w:val="24"/>
          <w:szCs w:val="24"/>
        </w:rPr>
      </w:pPr>
      <w:r w:rsidRPr="00947A83">
        <w:rPr>
          <w:rFonts w:ascii="Times New Roman" w:hAnsi="Times New Roman" w:cs="Times New Roman"/>
          <w:bCs/>
          <w:color w:val="231F20"/>
          <w:sz w:val="24"/>
          <w:szCs w:val="24"/>
        </w:rPr>
        <w:t>Youth are in staff eyesight at all times</w:t>
      </w:r>
    </w:p>
    <w:p w:rsidR="005B1CAD" w:rsidRPr="00947A83" w:rsidRDefault="005B1CAD" w:rsidP="005B1CAD">
      <w:pPr>
        <w:pStyle w:val="BodyText"/>
        <w:numPr>
          <w:ilvl w:val="0"/>
          <w:numId w:val="20"/>
        </w:numPr>
        <w:spacing w:before="78"/>
        <w:ind w:left="360" w:right="195"/>
        <w:rPr>
          <w:rFonts w:ascii="Times New Roman" w:hAnsi="Times New Roman" w:cs="Times New Roman"/>
          <w:bCs/>
          <w:sz w:val="24"/>
          <w:szCs w:val="24"/>
        </w:rPr>
      </w:pPr>
      <w:r w:rsidRPr="00947A83">
        <w:rPr>
          <w:rFonts w:ascii="Times New Roman" w:hAnsi="Times New Roman" w:cs="Times New Roman"/>
          <w:bCs/>
          <w:sz w:val="24"/>
          <w:szCs w:val="24"/>
        </w:rPr>
        <w:t>Fob access for facility entry where applicable</w:t>
      </w:r>
    </w:p>
    <w:p w:rsidR="005B1CAD" w:rsidRPr="00947A83" w:rsidRDefault="005B1CAD" w:rsidP="005B1CAD">
      <w:pPr>
        <w:pStyle w:val="BodyText"/>
        <w:numPr>
          <w:ilvl w:val="0"/>
          <w:numId w:val="20"/>
        </w:numPr>
        <w:spacing w:before="78"/>
        <w:ind w:left="360" w:right="195"/>
        <w:rPr>
          <w:rFonts w:ascii="Times New Roman" w:hAnsi="Times New Roman" w:cs="Times New Roman"/>
          <w:bCs/>
          <w:sz w:val="24"/>
          <w:szCs w:val="24"/>
        </w:rPr>
      </w:pPr>
      <w:r w:rsidRPr="00947A83">
        <w:rPr>
          <w:rFonts w:ascii="Times New Roman" w:hAnsi="Times New Roman" w:cs="Times New Roman"/>
          <w:bCs/>
          <w:sz w:val="24"/>
          <w:szCs w:val="24"/>
        </w:rPr>
        <w:lastRenderedPageBreak/>
        <w:t xml:space="preserve">Camera surveillance inside and outside of facilities </w:t>
      </w:r>
    </w:p>
    <w:p w:rsidR="005B1CAD" w:rsidRPr="00947A83" w:rsidRDefault="005B1CAD" w:rsidP="005B1CAD">
      <w:pPr>
        <w:pStyle w:val="BodyText"/>
        <w:numPr>
          <w:ilvl w:val="0"/>
          <w:numId w:val="20"/>
        </w:numPr>
        <w:spacing w:before="78"/>
        <w:ind w:left="360" w:right="195"/>
        <w:rPr>
          <w:rFonts w:ascii="Times New Roman" w:hAnsi="Times New Roman" w:cs="Times New Roman"/>
          <w:bCs/>
          <w:sz w:val="24"/>
          <w:szCs w:val="24"/>
        </w:rPr>
      </w:pPr>
      <w:r w:rsidRPr="00947A83">
        <w:rPr>
          <w:rFonts w:ascii="Times New Roman" w:hAnsi="Times New Roman" w:cs="Times New Roman"/>
          <w:bCs/>
          <w:sz w:val="24"/>
          <w:szCs w:val="24"/>
        </w:rPr>
        <w:t>Door alarms</w:t>
      </w:r>
    </w:p>
    <w:p w:rsidR="005B1CAD" w:rsidRPr="00947A83" w:rsidRDefault="005B1CAD" w:rsidP="005B1CAD">
      <w:pPr>
        <w:pStyle w:val="BodyText"/>
        <w:numPr>
          <w:ilvl w:val="0"/>
          <w:numId w:val="20"/>
        </w:numPr>
        <w:spacing w:before="78"/>
        <w:ind w:left="360" w:right="195"/>
        <w:rPr>
          <w:rFonts w:ascii="Times New Roman" w:hAnsi="Times New Roman" w:cs="Times New Roman"/>
          <w:bCs/>
          <w:sz w:val="24"/>
          <w:szCs w:val="24"/>
        </w:rPr>
      </w:pPr>
      <w:r w:rsidRPr="00947A83">
        <w:rPr>
          <w:rFonts w:ascii="Times New Roman" w:hAnsi="Times New Roman" w:cs="Times New Roman"/>
          <w:bCs/>
          <w:sz w:val="24"/>
          <w:szCs w:val="24"/>
        </w:rPr>
        <w:t>All programs require badge or key entry</w:t>
      </w:r>
    </w:p>
    <w:p w:rsidR="005B1CAD" w:rsidRDefault="005B1CAD" w:rsidP="005B1CAD">
      <w:pPr>
        <w:pStyle w:val="BodyText"/>
        <w:spacing w:before="78"/>
        <w:ind w:right="195"/>
        <w:rPr>
          <w:rFonts w:ascii="Times New Roman" w:hAnsi="Times New Roman" w:cs="Times New Roman"/>
          <w:bCs/>
          <w:sz w:val="24"/>
          <w:szCs w:val="24"/>
          <w:highlight w:val="yellow"/>
        </w:rPr>
      </w:pPr>
    </w:p>
    <w:p w:rsidR="005B1CAD" w:rsidRPr="00947A83" w:rsidRDefault="005B1CAD" w:rsidP="005B1CAD">
      <w:pPr>
        <w:pStyle w:val="BodyText"/>
        <w:spacing w:before="78"/>
        <w:ind w:left="0" w:right="195"/>
        <w:rPr>
          <w:rFonts w:ascii="Times New Roman" w:hAnsi="Times New Roman" w:cs="Times New Roman"/>
          <w:bCs/>
          <w:sz w:val="24"/>
          <w:szCs w:val="24"/>
          <w:highlight w:val="yellow"/>
        </w:rPr>
      </w:pPr>
      <w:r w:rsidRPr="00754896">
        <w:rPr>
          <w:rFonts w:ascii="Times New Roman" w:hAnsi="Times New Roman" w:cs="Times New Roman"/>
          <w:b/>
        </w:rPr>
        <w:t>A TYPICAL DAILY SCHEDULE IS AS FOLLOWS</w:t>
      </w:r>
      <w:r w:rsidRPr="00754896">
        <w:rPr>
          <w:rFonts w:ascii="Times New Roman" w:hAnsi="Times New Roman" w:cs="Times New Roman"/>
        </w:rPr>
        <w:t>:</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5:30 a.m.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Awake - prepare for breakfast - make beds - personal hygiene</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6:05 a.m.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Breakfast</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6:30 a.m.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Jobs - breakfast cleanup</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7:00 a.m.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Morning Behavioral Evaluation meeting</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7:35 a.m.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Leave for school</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8:00 a.m.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 xml:space="preserve">Arrive at school </w:t>
      </w:r>
    </w:p>
    <w:p w:rsidR="005B1CAD" w:rsidRPr="00754896" w:rsidRDefault="005B1CAD" w:rsidP="005B1CAD">
      <w:pPr>
        <w:pStyle w:val="BasicParagraph"/>
        <w:spacing w:line="240" w:lineRule="auto"/>
        <w:ind w:left="720" w:firstLine="720"/>
        <w:rPr>
          <w:rFonts w:ascii="Times New Roman" w:hAnsi="Times New Roman" w:cs="Times New Roman"/>
        </w:rPr>
      </w:pPr>
      <w:r w:rsidRPr="00754896">
        <w:rPr>
          <w:rFonts w:ascii="Times New Roman" w:hAnsi="Times New Roman" w:cs="Times New Roman"/>
        </w:rPr>
        <w:t>11:05am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Lunch</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2:20 p.m.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Return to Group Home - afternoon Behavioral Evaluation</w:t>
      </w:r>
      <w:r w:rsidRPr="00754896">
        <w:rPr>
          <w:rFonts w:ascii="Times New Roman" w:hAnsi="Times New Roman" w:cs="Times New Roman"/>
        </w:rPr>
        <w:tab/>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2:30 p.m.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After school snack</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3:00 p.m.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Treatment Group</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4:00 p.m.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Study Hour</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5:00 p.m.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Dinner</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5:30 p.m.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Jobs - dinner cleanup</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6:00 p.m.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Evening Behavioral Evaluation</w:t>
      </w:r>
    </w:p>
    <w:p w:rsidR="005B1CAD" w:rsidRPr="00754896" w:rsidRDefault="005B1CAD" w:rsidP="005B1CAD">
      <w:pPr>
        <w:pStyle w:val="BasicParagraph"/>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7:00 p.m.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54896">
        <w:rPr>
          <w:rFonts w:ascii="Times New Roman" w:hAnsi="Times New Roman" w:cs="Times New Roman"/>
        </w:rPr>
        <w:t>Values Clarification meeting or Recreation time</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8:00 p.m.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Free-time/Personal Responsibilities</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8:30 p.m.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Upstairs for showers and personal hygiene</w:t>
      </w:r>
    </w:p>
    <w:p w:rsidR="005B1CAD" w:rsidRPr="00754896" w:rsidRDefault="005B1CAD" w:rsidP="005B1CAD">
      <w:pPr>
        <w:pStyle w:val="BasicParagraph"/>
        <w:spacing w:line="240" w:lineRule="auto"/>
        <w:rPr>
          <w:rFonts w:ascii="Times New Roman" w:hAnsi="Times New Roman" w:cs="Times New Roman"/>
        </w:rPr>
      </w:pPr>
      <w:r w:rsidRPr="00754896">
        <w:rPr>
          <w:rFonts w:ascii="Times New Roman" w:hAnsi="Times New Roman" w:cs="Times New Roman"/>
        </w:rPr>
        <w:tab/>
      </w:r>
      <w:r w:rsidRPr="00754896">
        <w:rPr>
          <w:rFonts w:ascii="Times New Roman" w:hAnsi="Times New Roman" w:cs="Times New Roman"/>
        </w:rPr>
        <w:tab/>
        <w:t>9:30 p.m.</w:t>
      </w:r>
      <w:r w:rsidRPr="00754896">
        <w:rPr>
          <w:rFonts w:ascii="Times New Roman" w:hAnsi="Times New Roman" w:cs="Times New Roman"/>
        </w:rPr>
        <w:tab/>
      </w:r>
      <w:r w:rsidRPr="00754896">
        <w:rPr>
          <w:rFonts w:ascii="Times New Roman" w:hAnsi="Times New Roman" w:cs="Times New Roman"/>
        </w:rPr>
        <w:tab/>
      </w:r>
      <w:r w:rsidRPr="00754896">
        <w:rPr>
          <w:rFonts w:ascii="Times New Roman" w:hAnsi="Times New Roman" w:cs="Times New Roman"/>
        </w:rPr>
        <w:tab/>
        <w:t>Lights out</w:t>
      </w:r>
    </w:p>
    <w:p w:rsidR="005B1CAD" w:rsidRPr="00754896" w:rsidRDefault="005B1CAD" w:rsidP="005B1CAD">
      <w:pPr>
        <w:pStyle w:val="BasicParagraph"/>
        <w:spacing w:line="240" w:lineRule="auto"/>
        <w:rPr>
          <w:rFonts w:ascii="Times New Roman" w:hAnsi="Times New Roman" w:cs="Times New Roman"/>
        </w:rPr>
      </w:pPr>
    </w:p>
    <w:p w:rsidR="005B1CAD" w:rsidRPr="00754896" w:rsidRDefault="005B1CAD" w:rsidP="005B1CAD">
      <w:pPr>
        <w:pStyle w:val="BodyText"/>
        <w:tabs>
          <w:tab w:val="left" w:pos="5140"/>
        </w:tabs>
        <w:spacing w:before="0"/>
        <w:ind w:left="0"/>
        <w:jc w:val="both"/>
        <w:rPr>
          <w:rFonts w:ascii="Times New Roman" w:hAnsi="Times New Roman"/>
          <w:b/>
          <w:color w:val="231F20"/>
          <w:sz w:val="24"/>
          <w:szCs w:val="24"/>
        </w:rPr>
      </w:pPr>
      <w:r w:rsidRPr="00754896">
        <w:rPr>
          <w:rFonts w:ascii="Times New Roman" w:hAnsi="Times New Roman"/>
          <w:b/>
          <w:color w:val="231F20"/>
          <w:sz w:val="24"/>
          <w:szCs w:val="24"/>
        </w:rPr>
        <w:t>Shelter Program</w:t>
      </w:r>
    </w:p>
    <w:p w:rsidR="005B1CAD" w:rsidRPr="00754896" w:rsidRDefault="005B1CAD" w:rsidP="005B1CAD">
      <w:pPr>
        <w:pStyle w:val="BodyText"/>
        <w:tabs>
          <w:tab w:val="left" w:pos="5140"/>
        </w:tabs>
        <w:spacing w:before="0"/>
        <w:ind w:left="0"/>
        <w:jc w:val="both"/>
        <w:rPr>
          <w:rFonts w:ascii="Times New Roman" w:hAnsi="Times New Roman"/>
          <w:b/>
          <w:color w:val="231F20"/>
          <w:sz w:val="24"/>
          <w:szCs w:val="24"/>
        </w:rPr>
      </w:pPr>
    </w:p>
    <w:p w:rsidR="005B1CAD" w:rsidRPr="00754896" w:rsidRDefault="005B1CAD" w:rsidP="005B1CAD">
      <w:pPr>
        <w:pStyle w:val="BodyText"/>
        <w:tabs>
          <w:tab w:val="left" w:pos="5140"/>
        </w:tabs>
        <w:spacing w:before="0"/>
        <w:ind w:left="0"/>
        <w:jc w:val="both"/>
        <w:rPr>
          <w:rFonts w:ascii="Times New Roman" w:hAnsi="Times New Roman"/>
          <w:color w:val="231F20"/>
          <w:sz w:val="24"/>
          <w:szCs w:val="24"/>
        </w:rPr>
      </w:pPr>
      <w:r w:rsidRPr="00754896">
        <w:rPr>
          <w:rFonts w:ascii="Times New Roman" w:hAnsi="Times New Roman"/>
          <w:color w:val="231F20"/>
          <w:sz w:val="24"/>
          <w:szCs w:val="24"/>
        </w:rPr>
        <w:t xml:space="preserve">The Emergency Shelter program at Adelphoi Village is designed to accommodate </w:t>
      </w:r>
      <w:r>
        <w:rPr>
          <w:rFonts w:ascii="Times New Roman" w:hAnsi="Times New Roman"/>
          <w:color w:val="231F20"/>
          <w:sz w:val="24"/>
          <w:szCs w:val="24"/>
        </w:rPr>
        <w:t xml:space="preserve">male or </w:t>
      </w:r>
      <w:r w:rsidRPr="00754896">
        <w:rPr>
          <w:rFonts w:ascii="Times New Roman" w:hAnsi="Times New Roman"/>
          <w:color w:val="231F20"/>
          <w:sz w:val="24"/>
          <w:szCs w:val="24"/>
        </w:rPr>
        <w:t xml:space="preserve">female adolescent youth between the ages of twelve and eighteen years of age.  These youth may be labeled delinquent or dependent by the county and placed at the unit for crisis intervention or temporary housing.  The Shelter Care program provides 24-hour care in which residents will have the opportunity to work out their problems in a safe, secure environment.  Adelphoi Village offers a 1-30 day emergency shelter in which youth will participate in a daily educational curriculum as well as individual and group counseling.  </w:t>
      </w:r>
    </w:p>
    <w:p w:rsidR="005B1CAD" w:rsidRPr="00754896" w:rsidRDefault="005B1CAD" w:rsidP="005B1CAD">
      <w:pPr>
        <w:pStyle w:val="BodyText"/>
        <w:tabs>
          <w:tab w:val="left" w:pos="5140"/>
        </w:tabs>
        <w:spacing w:before="0"/>
        <w:jc w:val="both"/>
        <w:rPr>
          <w:rFonts w:ascii="Times New Roman" w:hAnsi="Times New Roman"/>
          <w:color w:val="231F20"/>
          <w:sz w:val="24"/>
          <w:szCs w:val="24"/>
        </w:rPr>
      </w:pPr>
    </w:p>
    <w:p w:rsidR="005B1CAD" w:rsidRPr="00754896" w:rsidRDefault="005B1CAD" w:rsidP="005B1CAD">
      <w:pPr>
        <w:pStyle w:val="BodyText"/>
        <w:tabs>
          <w:tab w:val="left" w:pos="5140"/>
        </w:tabs>
        <w:spacing w:before="0"/>
        <w:ind w:left="0"/>
        <w:jc w:val="both"/>
        <w:rPr>
          <w:rFonts w:ascii="Times New Roman" w:hAnsi="Times New Roman"/>
          <w:color w:val="231F20"/>
          <w:sz w:val="24"/>
          <w:szCs w:val="24"/>
        </w:rPr>
      </w:pPr>
      <w:r w:rsidRPr="00754896">
        <w:rPr>
          <w:rFonts w:ascii="Times New Roman" w:hAnsi="Times New Roman"/>
          <w:color w:val="231F20"/>
          <w:sz w:val="24"/>
          <w:szCs w:val="24"/>
        </w:rPr>
        <w:t>Upon arrival to the unit, a shelter resident is interviewed and a medical health screening is conducted to establish her past and present health status.  Medical and dental needs can be addressed in a timely manner.  Adelphoi Village staff will meet all of the shelter youths basic needs by establishing a safe, comfortable, and nurturing environment. Shelter youth will follow the educational guidelines as previously outlined in the program description and will receive at least six hours of structured educational requirements.  The classes are scheduled Monday through Friday and include the subjects of Science, Math, English, and Social Studies.</w:t>
      </w:r>
    </w:p>
    <w:p w:rsidR="005B1CAD" w:rsidRPr="00754896" w:rsidRDefault="005B1CAD" w:rsidP="005B1CAD">
      <w:pPr>
        <w:pStyle w:val="BodyText"/>
        <w:tabs>
          <w:tab w:val="left" w:pos="5140"/>
        </w:tabs>
        <w:spacing w:before="0"/>
        <w:jc w:val="both"/>
        <w:rPr>
          <w:rFonts w:ascii="Times New Roman" w:hAnsi="Times New Roman"/>
          <w:color w:val="231F20"/>
          <w:sz w:val="24"/>
          <w:szCs w:val="24"/>
        </w:rPr>
      </w:pPr>
    </w:p>
    <w:p w:rsidR="005B1CAD" w:rsidRPr="00754896" w:rsidRDefault="005B1CAD" w:rsidP="005B1CAD">
      <w:pPr>
        <w:pStyle w:val="BodyText"/>
        <w:tabs>
          <w:tab w:val="left" w:pos="5140"/>
        </w:tabs>
        <w:spacing w:before="0"/>
        <w:ind w:left="0"/>
        <w:jc w:val="both"/>
        <w:rPr>
          <w:rFonts w:ascii="Times New Roman" w:hAnsi="Times New Roman"/>
          <w:color w:val="231F20"/>
          <w:sz w:val="24"/>
          <w:szCs w:val="24"/>
        </w:rPr>
      </w:pPr>
      <w:r w:rsidRPr="00754896">
        <w:rPr>
          <w:rFonts w:ascii="Times New Roman" w:hAnsi="Times New Roman"/>
          <w:color w:val="231F20"/>
          <w:sz w:val="24"/>
          <w:szCs w:val="24"/>
        </w:rPr>
        <w:t xml:space="preserve">Shelter client participate in the majority of group functions and activities, and strive to attain trust through cooperation, participation, respect, and accountability to staff members.  Motivational incentives are utilized to reinforce youth’s positive behaviors and promote self-worth.  Staff members achieve these goals through the use of token </w:t>
      </w:r>
      <w:proofErr w:type="spellStart"/>
      <w:r w:rsidRPr="00754896">
        <w:rPr>
          <w:rFonts w:ascii="Times New Roman" w:hAnsi="Times New Roman"/>
          <w:color w:val="231F20"/>
          <w:sz w:val="24"/>
          <w:szCs w:val="24"/>
        </w:rPr>
        <w:t>reinforcers</w:t>
      </w:r>
      <w:proofErr w:type="spellEnd"/>
      <w:r w:rsidRPr="00754896">
        <w:rPr>
          <w:rFonts w:ascii="Times New Roman" w:hAnsi="Times New Roman"/>
          <w:color w:val="231F20"/>
          <w:sz w:val="24"/>
          <w:szCs w:val="24"/>
        </w:rPr>
        <w:t>, social incentives, praise, free-time, positive interaction, activities, and Values Clarification exercises.</w:t>
      </w:r>
    </w:p>
    <w:p w:rsidR="005B1CAD" w:rsidRPr="00754896" w:rsidRDefault="005B1CAD" w:rsidP="005B1CAD">
      <w:pPr>
        <w:pStyle w:val="BodyText"/>
        <w:tabs>
          <w:tab w:val="left" w:pos="5140"/>
        </w:tabs>
        <w:spacing w:before="0"/>
        <w:jc w:val="both"/>
        <w:rPr>
          <w:rFonts w:ascii="Times New Roman" w:hAnsi="Times New Roman"/>
          <w:color w:val="231F20"/>
          <w:sz w:val="24"/>
          <w:szCs w:val="24"/>
        </w:rPr>
      </w:pPr>
    </w:p>
    <w:p w:rsidR="005B1CAD" w:rsidRPr="00754896" w:rsidRDefault="005B1CAD" w:rsidP="005B1CAD">
      <w:pPr>
        <w:pStyle w:val="BodyText"/>
        <w:tabs>
          <w:tab w:val="left" w:pos="5140"/>
        </w:tabs>
        <w:spacing w:before="0"/>
        <w:ind w:left="0"/>
        <w:jc w:val="both"/>
        <w:rPr>
          <w:rFonts w:ascii="Times New Roman" w:hAnsi="Times New Roman"/>
          <w:color w:val="231F20"/>
          <w:sz w:val="24"/>
          <w:szCs w:val="24"/>
        </w:rPr>
      </w:pPr>
      <w:r w:rsidRPr="00754896">
        <w:rPr>
          <w:rFonts w:ascii="Times New Roman" w:hAnsi="Times New Roman"/>
          <w:color w:val="231F20"/>
          <w:sz w:val="24"/>
          <w:szCs w:val="24"/>
        </w:rPr>
        <w:t>Each youth that is placed in the Shelter Care program will be introduced to several treatment modalities throughout their stay.  These modalities include Reality Therapy/Choice Theory, Contingency Contracting, Child Management, and Values Clarification exercises.  The emphasis is on the youth feeling okay about themselves, thus freeing them to adopt behaviors that better fulfill their basic needs.</w:t>
      </w:r>
    </w:p>
    <w:p w:rsidR="005B1CAD" w:rsidRPr="00754896" w:rsidRDefault="005B1CAD" w:rsidP="005B1CAD">
      <w:pPr>
        <w:pStyle w:val="BasicParagraph"/>
        <w:spacing w:line="240" w:lineRule="auto"/>
        <w:rPr>
          <w:rFonts w:ascii="Times New Roman" w:hAnsi="Times New Roman" w:cs="Times New Roman"/>
        </w:rPr>
      </w:pPr>
    </w:p>
    <w:p w:rsidR="000C3CD7" w:rsidRPr="001D19B3" w:rsidRDefault="005B1CAD" w:rsidP="00036017">
      <w:pPr>
        <w:pStyle w:val="BasicParagraph"/>
        <w:spacing w:line="240" w:lineRule="auto"/>
        <w:rPr>
          <w:rFonts w:ascii="Times New Roman" w:hAnsi="Times New Roman" w:cs="Times New Roman"/>
        </w:rPr>
      </w:pPr>
      <w:r>
        <w:rPr>
          <w:rFonts w:ascii="Times New Roman" w:hAnsi="Times New Roman" w:cs="Times New Roman"/>
          <w:b/>
        </w:rPr>
        <w:t xml:space="preserve">*Updated </w:t>
      </w:r>
      <w:r w:rsidR="00036017">
        <w:rPr>
          <w:rFonts w:ascii="Times New Roman" w:hAnsi="Times New Roman" w:cs="Times New Roman"/>
          <w:b/>
        </w:rPr>
        <w:t>3/24</w:t>
      </w:r>
      <w:bookmarkStart w:id="0" w:name="_GoBack"/>
      <w:bookmarkEnd w:id="0"/>
    </w:p>
    <w:sectPr w:rsidR="000C3CD7" w:rsidRPr="001D19B3">
      <w:pgSz w:w="12240" w:h="15840"/>
      <w:pgMar w:top="600" w:right="72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762D"/>
    <w:multiLevelType w:val="hybridMultilevel"/>
    <w:tmpl w:val="63CE5BE6"/>
    <w:lvl w:ilvl="0" w:tplc="6804F6C4">
      <w:start w:val="3"/>
      <w:numFmt w:val="bullet"/>
      <w:lvlText w:val="•"/>
      <w:lvlJc w:val="left"/>
      <w:pPr>
        <w:ind w:left="2880" w:hanging="360"/>
      </w:pPr>
      <w:rPr>
        <w:rFonts w:ascii="Times New Roman" w:eastAsia="MS Mincho"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2EE15CC"/>
    <w:multiLevelType w:val="hybridMultilevel"/>
    <w:tmpl w:val="B88E93E6"/>
    <w:lvl w:ilvl="0" w:tplc="6FAC7CD2">
      <w:start w:val="1"/>
      <w:numFmt w:val="bullet"/>
      <w:lvlText w:val=""/>
      <w:lvlJc w:val="left"/>
      <w:pPr>
        <w:ind w:left="540" w:hanging="360"/>
      </w:pPr>
      <w:rPr>
        <w:rFonts w:ascii="Symbol" w:hAnsi="Symbol" w:hint="default"/>
        <w:sz w:val="18"/>
        <w:szCs w:val="18"/>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5D86B86"/>
    <w:multiLevelType w:val="hybridMultilevel"/>
    <w:tmpl w:val="63D09BF0"/>
    <w:lvl w:ilvl="0" w:tplc="6804F6C4">
      <w:start w:val="3"/>
      <w:numFmt w:val="bullet"/>
      <w:lvlText w:val="•"/>
      <w:lvlJc w:val="left"/>
      <w:pPr>
        <w:ind w:left="2160" w:hanging="360"/>
      </w:pPr>
      <w:rPr>
        <w:rFonts w:ascii="Times New Roman" w:eastAsia="MS Mincho"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A962A4B"/>
    <w:multiLevelType w:val="hybridMultilevel"/>
    <w:tmpl w:val="6EDC8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71BCA"/>
    <w:multiLevelType w:val="hybridMultilevel"/>
    <w:tmpl w:val="AC8E5542"/>
    <w:lvl w:ilvl="0" w:tplc="C04CDFF6">
      <w:start w:val="1"/>
      <w:numFmt w:val="bullet"/>
      <w:lvlText w:val="•"/>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FB64B8"/>
    <w:multiLevelType w:val="hybridMultilevel"/>
    <w:tmpl w:val="65CA7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A136E4"/>
    <w:multiLevelType w:val="hybridMultilevel"/>
    <w:tmpl w:val="00BC7014"/>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15:restartNumberingAfterBreak="0">
    <w:nsid w:val="30991BDD"/>
    <w:multiLevelType w:val="hybridMultilevel"/>
    <w:tmpl w:val="3312C30C"/>
    <w:lvl w:ilvl="0" w:tplc="6804F6C4">
      <w:start w:val="3"/>
      <w:numFmt w:val="bullet"/>
      <w:lvlText w:val="•"/>
      <w:lvlJc w:val="left"/>
      <w:pPr>
        <w:ind w:left="360" w:hanging="360"/>
      </w:pPr>
      <w:rPr>
        <w:rFonts w:ascii="Times New Roman" w:eastAsia="MS Mincho"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C22199C"/>
    <w:multiLevelType w:val="hybridMultilevel"/>
    <w:tmpl w:val="3670BE62"/>
    <w:lvl w:ilvl="0" w:tplc="4192ED64">
      <w:start w:val="1"/>
      <w:numFmt w:val="bullet"/>
      <w:lvlText w:val="•"/>
      <w:lvlJc w:val="left"/>
      <w:pPr>
        <w:ind w:left="820" w:hanging="360"/>
      </w:pPr>
      <w:rPr>
        <w:rFont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3EF614AB"/>
    <w:multiLevelType w:val="hybridMultilevel"/>
    <w:tmpl w:val="3AC6192C"/>
    <w:lvl w:ilvl="0" w:tplc="16343DF8">
      <w:start w:val="1"/>
      <w:numFmt w:val="bullet"/>
      <w:lvlText w:val="•"/>
      <w:lvlJc w:val="left"/>
      <w:pPr>
        <w:ind w:left="360" w:hanging="360"/>
      </w:pPr>
      <w:rPr>
        <w:rFonts w:ascii="Arial" w:eastAsia="Arial" w:hAnsi="Arial" w:hint="default"/>
        <w:color w:val="231F2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58B34F7"/>
    <w:multiLevelType w:val="hybridMultilevel"/>
    <w:tmpl w:val="E736B0F6"/>
    <w:lvl w:ilvl="0" w:tplc="ED86B8AC">
      <w:start w:val="1"/>
      <w:numFmt w:val="bullet"/>
      <w:lvlText w:val="•"/>
      <w:lvlJc w:val="left"/>
      <w:pPr>
        <w:ind w:hanging="360"/>
      </w:pPr>
      <w:rPr>
        <w:rFonts w:ascii="Arial" w:eastAsia="Arial" w:hAnsi="Arial" w:hint="default"/>
        <w:color w:val="231F20"/>
        <w:sz w:val="22"/>
        <w:szCs w:val="22"/>
      </w:rPr>
    </w:lvl>
    <w:lvl w:ilvl="1" w:tplc="4192ED64">
      <w:start w:val="1"/>
      <w:numFmt w:val="bullet"/>
      <w:lvlText w:val="•"/>
      <w:lvlJc w:val="left"/>
      <w:rPr>
        <w:rFonts w:hint="default"/>
      </w:rPr>
    </w:lvl>
    <w:lvl w:ilvl="2" w:tplc="0409000F">
      <w:start w:val="1"/>
      <w:numFmt w:val="decimal"/>
      <w:lvlText w:val="%3."/>
      <w:lvlJc w:val="left"/>
      <w:rPr>
        <w:rFonts w:hint="default"/>
      </w:rPr>
    </w:lvl>
    <w:lvl w:ilvl="3" w:tplc="95289202">
      <w:start w:val="1"/>
      <w:numFmt w:val="bullet"/>
      <w:lvlText w:val="•"/>
      <w:lvlJc w:val="left"/>
      <w:rPr>
        <w:rFonts w:hint="default"/>
      </w:rPr>
    </w:lvl>
    <w:lvl w:ilvl="4" w:tplc="04FE00CA">
      <w:start w:val="1"/>
      <w:numFmt w:val="bullet"/>
      <w:lvlText w:val="•"/>
      <w:lvlJc w:val="left"/>
      <w:rPr>
        <w:rFonts w:hint="default"/>
      </w:rPr>
    </w:lvl>
    <w:lvl w:ilvl="5" w:tplc="AB08F334">
      <w:start w:val="1"/>
      <w:numFmt w:val="bullet"/>
      <w:lvlText w:val="•"/>
      <w:lvlJc w:val="left"/>
      <w:rPr>
        <w:rFonts w:hint="default"/>
      </w:rPr>
    </w:lvl>
    <w:lvl w:ilvl="6" w:tplc="CEE84BB8">
      <w:start w:val="1"/>
      <w:numFmt w:val="bullet"/>
      <w:lvlText w:val="•"/>
      <w:lvlJc w:val="left"/>
      <w:rPr>
        <w:rFonts w:hint="default"/>
      </w:rPr>
    </w:lvl>
    <w:lvl w:ilvl="7" w:tplc="2E52594C">
      <w:start w:val="1"/>
      <w:numFmt w:val="bullet"/>
      <w:lvlText w:val="•"/>
      <w:lvlJc w:val="left"/>
      <w:rPr>
        <w:rFonts w:hint="default"/>
      </w:rPr>
    </w:lvl>
    <w:lvl w:ilvl="8" w:tplc="09BE1DDA">
      <w:start w:val="1"/>
      <w:numFmt w:val="bullet"/>
      <w:lvlText w:val="•"/>
      <w:lvlJc w:val="left"/>
      <w:rPr>
        <w:rFonts w:hint="default"/>
      </w:rPr>
    </w:lvl>
  </w:abstractNum>
  <w:abstractNum w:abstractNumId="11" w15:restartNumberingAfterBreak="0">
    <w:nsid w:val="47B93D5E"/>
    <w:multiLevelType w:val="hybridMultilevel"/>
    <w:tmpl w:val="E6DAE2D2"/>
    <w:lvl w:ilvl="0" w:tplc="217ACD38">
      <w:start w:val="1"/>
      <w:numFmt w:val="bullet"/>
      <w:lvlText w:val="•"/>
      <w:lvlJc w:val="left"/>
      <w:pPr>
        <w:ind w:hanging="360"/>
      </w:pPr>
      <w:rPr>
        <w:rFonts w:ascii="Arial" w:eastAsia="Arial" w:hAnsi="Arial" w:hint="default"/>
        <w:color w:val="231F20"/>
        <w:sz w:val="22"/>
        <w:szCs w:val="22"/>
      </w:rPr>
    </w:lvl>
    <w:lvl w:ilvl="1" w:tplc="86665BA4">
      <w:start w:val="1"/>
      <w:numFmt w:val="bullet"/>
      <w:lvlText w:val="•"/>
      <w:lvlJc w:val="left"/>
      <w:rPr>
        <w:rFonts w:hint="default"/>
      </w:rPr>
    </w:lvl>
    <w:lvl w:ilvl="2" w:tplc="0A523ABE">
      <w:start w:val="1"/>
      <w:numFmt w:val="bullet"/>
      <w:lvlText w:val="•"/>
      <w:lvlJc w:val="left"/>
      <w:rPr>
        <w:rFonts w:hint="default"/>
      </w:rPr>
    </w:lvl>
    <w:lvl w:ilvl="3" w:tplc="1D883EA8">
      <w:start w:val="1"/>
      <w:numFmt w:val="bullet"/>
      <w:lvlText w:val="•"/>
      <w:lvlJc w:val="left"/>
      <w:rPr>
        <w:rFonts w:hint="default"/>
      </w:rPr>
    </w:lvl>
    <w:lvl w:ilvl="4" w:tplc="21AC3134">
      <w:start w:val="1"/>
      <w:numFmt w:val="bullet"/>
      <w:lvlText w:val="•"/>
      <w:lvlJc w:val="left"/>
      <w:rPr>
        <w:rFonts w:hint="default"/>
      </w:rPr>
    </w:lvl>
    <w:lvl w:ilvl="5" w:tplc="17880D32">
      <w:start w:val="1"/>
      <w:numFmt w:val="bullet"/>
      <w:lvlText w:val="•"/>
      <w:lvlJc w:val="left"/>
      <w:rPr>
        <w:rFonts w:hint="default"/>
      </w:rPr>
    </w:lvl>
    <w:lvl w:ilvl="6" w:tplc="9ACC0DB8">
      <w:start w:val="1"/>
      <w:numFmt w:val="bullet"/>
      <w:lvlText w:val="•"/>
      <w:lvlJc w:val="left"/>
      <w:rPr>
        <w:rFonts w:hint="default"/>
      </w:rPr>
    </w:lvl>
    <w:lvl w:ilvl="7" w:tplc="BC220514">
      <w:start w:val="1"/>
      <w:numFmt w:val="bullet"/>
      <w:lvlText w:val="•"/>
      <w:lvlJc w:val="left"/>
      <w:rPr>
        <w:rFonts w:hint="default"/>
      </w:rPr>
    </w:lvl>
    <w:lvl w:ilvl="8" w:tplc="49941FDC">
      <w:start w:val="1"/>
      <w:numFmt w:val="bullet"/>
      <w:lvlText w:val="•"/>
      <w:lvlJc w:val="left"/>
      <w:rPr>
        <w:rFonts w:hint="default"/>
      </w:rPr>
    </w:lvl>
  </w:abstractNum>
  <w:abstractNum w:abstractNumId="12" w15:restartNumberingAfterBreak="0">
    <w:nsid w:val="498C4317"/>
    <w:multiLevelType w:val="hybridMultilevel"/>
    <w:tmpl w:val="F47E1F06"/>
    <w:lvl w:ilvl="0" w:tplc="ED86B8AC">
      <w:start w:val="1"/>
      <w:numFmt w:val="bullet"/>
      <w:lvlText w:val="•"/>
      <w:lvlJc w:val="left"/>
      <w:pPr>
        <w:ind w:left="720" w:hanging="360"/>
      </w:pPr>
      <w:rPr>
        <w:rFonts w:ascii="Arial" w:eastAsia="Arial" w:hAnsi="Arial" w:hint="default"/>
        <w:color w:val="231F2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C22474"/>
    <w:multiLevelType w:val="hybridMultilevel"/>
    <w:tmpl w:val="01C43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562C2E"/>
    <w:multiLevelType w:val="hybridMultilevel"/>
    <w:tmpl w:val="584CAC3A"/>
    <w:lvl w:ilvl="0" w:tplc="C04CDFF6">
      <w:start w:val="1"/>
      <w:numFmt w:val="bullet"/>
      <w:lvlText w:val="•"/>
      <w:lvlJc w:val="left"/>
      <w:pPr>
        <w:ind w:left="820" w:hanging="360"/>
      </w:pPr>
      <w:rPr>
        <w:rFont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5" w15:restartNumberingAfterBreak="0">
    <w:nsid w:val="53AA5F39"/>
    <w:multiLevelType w:val="hybridMultilevel"/>
    <w:tmpl w:val="C716476A"/>
    <w:lvl w:ilvl="0" w:tplc="6804F6C4">
      <w:start w:val="3"/>
      <w:numFmt w:val="bullet"/>
      <w:lvlText w:val="•"/>
      <w:lvlJc w:val="left"/>
      <w:pPr>
        <w:ind w:left="1440" w:hanging="360"/>
      </w:pPr>
      <w:rPr>
        <w:rFonts w:ascii="Times New Roman" w:eastAsia="MS Mincho"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5BD0A39"/>
    <w:multiLevelType w:val="hybridMultilevel"/>
    <w:tmpl w:val="99FABBCE"/>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7" w15:restartNumberingAfterBreak="0">
    <w:nsid w:val="563D3136"/>
    <w:multiLevelType w:val="hybridMultilevel"/>
    <w:tmpl w:val="29087276"/>
    <w:lvl w:ilvl="0" w:tplc="04090001">
      <w:start w:val="1"/>
      <w:numFmt w:val="bullet"/>
      <w:lvlText w:val=""/>
      <w:lvlJc w:val="left"/>
      <w:pPr>
        <w:ind w:left="1640" w:hanging="360"/>
      </w:pPr>
      <w:rPr>
        <w:rFonts w:ascii="Symbol" w:hAnsi="Symbol"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18" w15:restartNumberingAfterBreak="0">
    <w:nsid w:val="628303A7"/>
    <w:multiLevelType w:val="hybridMultilevel"/>
    <w:tmpl w:val="B6242FF4"/>
    <w:lvl w:ilvl="0" w:tplc="16343DF8">
      <w:start w:val="1"/>
      <w:numFmt w:val="bullet"/>
      <w:lvlText w:val="•"/>
      <w:lvlJc w:val="left"/>
      <w:pPr>
        <w:ind w:hanging="360"/>
      </w:pPr>
      <w:rPr>
        <w:rFonts w:ascii="Arial" w:eastAsia="Arial" w:hAnsi="Arial" w:hint="default"/>
        <w:color w:val="231F20"/>
        <w:sz w:val="22"/>
        <w:szCs w:val="22"/>
      </w:rPr>
    </w:lvl>
    <w:lvl w:ilvl="1" w:tplc="C04CDFF6">
      <w:start w:val="1"/>
      <w:numFmt w:val="bullet"/>
      <w:lvlText w:val="•"/>
      <w:lvlJc w:val="left"/>
      <w:rPr>
        <w:rFonts w:hint="default"/>
      </w:rPr>
    </w:lvl>
    <w:lvl w:ilvl="2" w:tplc="5B58BCCA">
      <w:start w:val="1"/>
      <w:numFmt w:val="bullet"/>
      <w:lvlText w:val="•"/>
      <w:lvlJc w:val="left"/>
      <w:rPr>
        <w:rFonts w:hint="default"/>
      </w:rPr>
    </w:lvl>
    <w:lvl w:ilvl="3" w:tplc="1DCA53D6">
      <w:start w:val="1"/>
      <w:numFmt w:val="bullet"/>
      <w:lvlText w:val="•"/>
      <w:lvlJc w:val="left"/>
      <w:rPr>
        <w:rFonts w:hint="default"/>
      </w:rPr>
    </w:lvl>
    <w:lvl w:ilvl="4" w:tplc="8C307E7A">
      <w:start w:val="1"/>
      <w:numFmt w:val="bullet"/>
      <w:lvlText w:val="•"/>
      <w:lvlJc w:val="left"/>
      <w:rPr>
        <w:rFonts w:hint="default"/>
      </w:rPr>
    </w:lvl>
    <w:lvl w:ilvl="5" w:tplc="839A1D1C">
      <w:start w:val="1"/>
      <w:numFmt w:val="bullet"/>
      <w:lvlText w:val="•"/>
      <w:lvlJc w:val="left"/>
      <w:rPr>
        <w:rFonts w:hint="default"/>
      </w:rPr>
    </w:lvl>
    <w:lvl w:ilvl="6" w:tplc="056A3316">
      <w:start w:val="1"/>
      <w:numFmt w:val="bullet"/>
      <w:lvlText w:val="•"/>
      <w:lvlJc w:val="left"/>
      <w:rPr>
        <w:rFonts w:hint="default"/>
      </w:rPr>
    </w:lvl>
    <w:lvl w:ilvl="7" w:tplc="19E6D5BE">
      <w:start w:val="1"/>
      <w:numFmt w:val="bullet"/>
      <w:lvlText w:val="•"/>
      <w:lvlJc w:val="left"/>
      <w:rPr>
        <w:rFonts w:hint="default"/>
      </w:rPr>
    </w:lvl>
    <w:lvl w:ilvl="8" w:tplc="7280283A">
      <w:start w:val="1"/>
      <w:numFmt w:val="bullet"/>
      <w:lvlText w:val="•"/>
      <w:lvlJc w:val="left"/>
      <w:rPr>
        <w:rFonts w:hint="default"/>
      </w:rPr>
    </w:lvl>
  </w:abstractNum>
  <w:abstractNum w:abstractNumId="19" w15:restartNumberingAfterBreak="0">
    <w:nsid w:val="65220938"/>
    <w:multiLevelType w:val="hybridMultilevel"/>
    <w:tmpl w:val="05E8000A"/>
    <w:lvl w:ilvl="0" w:tplc="C04CDFF6">
      <w:start w:val="1"/>
      <w:numFmt w:val="bullet"/>
      <w:lvlText w:val="•"/>
      <w:lvlJc w:val="left"/>
      <w:pPr>
        <w:ind w:left="820" w:hanging="360"/>
      </w:pPr>
      <w:rPr>
        <w:rFonts w:hint="default"/>
      </w:rPr>
    </w:lvl>
    <w:lvl w:ilvl="1" w:tplc="04090003">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0" w15:restartNumberingAfterBreak="0">
    <w:nsid w:val="78855719"/>
    <w:multiLevelType w:val="hybridMultilevel"/>
    <w:tmpl w:val="20CEF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8E43D0"/>
    <w:multiLevelType w:val="hybridMultilevel"/>
    <w:tmpl w:val="90B85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4"/>
  </w:num>
  <w:num w:numId="4">
    <w:abstractNumId w:val="14"/>
  </w:num>
  <w:num w:numId="5">
    <w:abstractNumId w:val="11"/>
  </w:num>
  <w:num w:numId="6">
    <w:abstractNumId w:val="5"/>
  </w:num>
  <w:num w:numId="7">
    <w:abstractNumId w:val="8"/>
  </w:num>
  <w:num w:numId="8">
    <w:abstractNumId w:val="20"/>
  </w:num>
  <w:num w:numId="9">
    <w:abstractNumId w:val="12"/>
  </w:num>
  <w:num w:numId="10">
    <w:abstractNumId w:val="19"/>
  </w:num>
  <w:num w:numId="11">
    <w:abstractNumId w:val="9"/>
  </w:num>
  <w:num w:numId="12">
    <w:abstractNumId w:val="17"/>
  </w:num>
  <w:num w:numId="13">
    <w:abstractNumId w:val="16"/>
  </w:num>
  <w:num w:numId="14">
    <w:abstractNumId w:val="6"/>
  </w:num>
  <w:num w:numId="15">
    <w:abstractNumId w:val="13"/>
  </w:num>
  <w:num w:numId="16">
    <w:abstractNumId w:val="15"/>
  </w:num>
  <w:num w:numId="17">
    <w:abstractNumId w:val="2"/>
  </w:num>
  <w:num w:numId="18">
    <w:abstractNumId w:val="21"/>
  </w:num>
  <w:num w:numId="19">
    <w:abstractNumId w:val="3"/>
  </w:num>
  <w:num w:numId="20">
    <w:abstractNumId w:val="0"/>
  </w:num>
  <w:num w:numId="21">
    <w:abstractNumId w:val="1"/>
  </w:num>
  <w:num w:numId="22">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264"/>
    <w:rsid w:val="00036017"/>
    <w:rsid w:val="000735BB"/>
    <w:rsid w:val="000B7337"/>
    <w:rsid w:val="000C3CD7"/>
    <w:rsid w:val="00116F96"/>
    <w:rsid w:val="001273EB"/>
    <w:rsid w:val="0017053F"/>
    <w:rsid w:val="00172559"/>
    <w:rsid w:val="00182B81"/>
    <w:rsid w:val="00195C46"/>
    <w:rsid w:val="001D19B3"/>
    <w:rsid w:val="001D4CB9"/>
    <w:rsid w:val="0026248B"/>
    <w:rsid w:val="00270542"/>
    <w:rsid w:val="00297EE3"/>
    <w:rsid w:val="002A4574"/>
    <w:rsid w:val="002E36EB"/>
    <w:rsid w:val="0030334E"/>
    <w:rsid w:val="003175E8"/>
    <w:rsid w:val="0037453A"/>
    <w:rsid w:val="003774EA"/>
    <w:rsid w:val="00383A26"/>
    <w:rsid w:val="00391EF0"/>
    <w:rsid w:val="003928FD"/>
    <w:rsid w:val="0039740D"/>
    <w:rsid w:val="003A1032"/>
    <w:rsid w:val="003B2E42"/>
    <w:rsid w:val="004052B4"/>
    <w:rsid w:val="00431025"/>
    <w:rsid w:val="0043743F"/>
    <w:rsid w:val="004375B1"/>
    <w:rsid w:val="00446802"/>
    <w:rsid w:val="00453E87"/>
    <w:rsid w:val="00476822"/>
    <w:rsid w:val="00484B2D"/>
    <w:rsid w:val="00486979"/>
    <w:rsid w:val="004B3C32"/>
    <w:rsid w:val="004B608D"/>
    <w:rsid w:val="004C65E6"/>
    <w:rsid w:val="00516059"/>
    <w:rsid w:val="00527519"/>
    <w:rsid w:val="00546DD9"/>
    <w:rsid w:val="00562659"/>
    <w:rsid w:val="00591F16"/>
    <w:rsid w:val="005A516F"/>
    <w:rsid w:val="005B1CAD"/>
    <w:rsid w:val="005C30D7"/>
    <w:rsid w:val="005C63AD"/>
    <w:rsid w:val="005E2425"/>
    <w:rsid w:val="00633ABB"/>
    <w:rsid w:val="006340CF"/>
    <w:rsid w:val="00637A0D"/>
    <w:rsid w:val="006A5EC4"/>
    <w:rsid w:val="006B3298"/>
    <w:rsid w:val="006F21F1"/>
    <w:rsid w:val="00730A7C"/>
    <w:rsid w:val="00731BAE"/>
    <w:rsid w:val="00755B1A"/>
    <w:rsid w:val="00772A15"/>
    <w:rsid w:val="00781528"/>
    <w:rsid w:val="007A0F23"/>
    <w:rsid w:val="007F0EE9"/>
    <w:rsid w:val="007F54BF"/>
    <w:rsid w:val="007F7BED"/>
    <w:rsid w:val="00864EF3"/>
    <w:rsid w:val="00890DE4"/>
    <w:rsid w:val="008B3264"/>
    <w:rsid w:val="008D372E"/>
    <w:rsid w:val="008E3921"/>
    <w:rsid w:val="008F0B23"/>
    <w:rsid w:val="008F71FA"/>
    <w:rsid w:val="009107B5"/>
    <w:rsid w:val="009765FF"/>
    <w:rsid w:val="009A1AF8"/>
    <w:rsid w:val="009A35C7"/>
    <w:rsid w:val="009D6269"/>
    <w:rsid w:val="00A11CBE"/>
    <w:rsid w:val="00A14E71"/>
    <w:rsid w:val="00A207D2"/>
    <w:rsid w:val="00A93930"/>
    <w:rsid w:val="00A96C66"/>
    <w:rsid w:val="00AE2BCA"/>
    <w:rsid w:val="00B1267F"/>
    <w:rsid w:val="00B33B17"/>
    <w:rsid w:val="00B64112"/>
    <w:rsid w:val="00BA748D"/>
    <w:rsid w:val="00BB1234"/>
    <w:rsid w:val="00BB482F"/>
    <w:rsid w:val="00C1604B"/>
    <w:rsid w:val="00C23481"/>
    <w:rsid w:val="00C245C1"/>
    <w:rsid w:val="00C56D95"/>
    <w:rsid w:val="00C74807"/>
    <w:rsid w:val="00C8387B"/>
    <w:rsid w:val="00D14C3B"/>
    <w:rsid w:val="00D40F9E"/>
    <w:rsid w:val="00DA1CDF"/>
    <w:rsid w:val="00DD1552"/>
    <w:rsid w:val="00E11DF1"/>
    <w:rsid w:val="00E30249"/>
    <w:rsid w:val="00E4454C"/>
    <w:rsid w:val="00E471AC"/>
    <w:rsid w:val="00E65083"/>
    <w:rsid w:val="00E917D1"/>
    <w:rsid w:val="00EC2AB7"/>
    <w:rsid w:val="00EC3085"/>
    <w:rsid w:val="00ED6354"/>
    <w:rsid w:val="00EF3713"/>
    <w:rsid w:val="00F264A0"/>
    <w:rsid w:val="00F42287"/>
    <w:rsid w:val="00F70ED7"/>
    <w:rsid w:val="00F84C1D"/>
    <w:rsid w:val="00FA051A"/>
    <w:rsid w:val="00FB23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5C89A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link w:val="Heading1Char"/>
    <w:uiPriority w:val="1"/>
    <w:qFormat/>
    <w:pPr>
      <w:ind w:left="100"/>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
      <w:ind w:left="100"/>
    </w:pPr>
    <w:rPr>
      <w:rFonts w:ascii="Arial" w:eastAsia="Arial" w:hAnsi="Arial"/>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453E87"/>
    <w:rPr>
      <w:rFonts w:ascii="Arial" w:eastAsia="Arial" w:hAnsi="Arial"/>
    </w:rPr>
  </w:style>
  <w:style w:type="paragraph" w:styleId="NoSpacing">
    <w:name w:val="No Spacing"/>
    <w:uiPriority w:val="1"/>
    <w:qFormat/>
    <w:rsid w:val="00431025"/>
  </w:style>
  <w:style w:type="paragraph" w:styleId="BalloonText">
    <w:name w:val="Balloon Text"/>
    <w:basedOn w:val="Normal"/>
    <w:link w:val="BalloonTextChar"/>
    <w:uiPriority w:val="99"/>
    <w:semiHidden/>
    <w:unhideWhenUsed/>
    <w:rsid w:val="003745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453A"/>
    <w:rPr>
      <w:rFonts w:ascii="Lucida Grande" w:hAnsi="Lucida Grande" w:cs="Lucida Grande"/>
      <w:sz w:val="18"/>
      <w:szCs w:val="18"/>
    </w:rPr>
  </w:style>
  <w:style w:type="paragraph" w:customStyle="1" w:styleId="BasicParagraph">
    <w:name w:val="[Basic Paragraph]"/>
    <w:basedOn w:val="Normal"/>
    <w:uiPriority w:val="99"/>
    <w:rsid w:val="00B33B17"/>
    <w:pPr>
      <w:autoSpaceDE w:val="0"/>
      <w:autoSpaceDN w:val="0"/>
      <w:adjustRightInd w:val="0"/>
      <w:spacing w:line="288" w:lineRule="auto"/>
      <w:textAlignment w:val="center"/>
    </w:pPr>
    <w:rPr>
      <w:rFonts w:ascii="MinionPro-Regular" w:eastAsiaTheme="minorEastAsia" w:hAnsi="MinionPro-Regular" w:cs="MinionPro-Regular"/>
      <w:color w:val="000000"/>
      <w:sz w:val="24"/>
      <w:szCs w:val="24"/>
    </w:rPr>
  </w:style>
  <w:style w:type="paragraph" w:customStyle="1" w:styleId="Default">
    <w:name w:val="Default"/>
    <w:rsid w:val="00C1604B"/>
    <w:pPr>
      <w:widowControl/>
      <w:autoSpaceDE w:val="0"/>
      <w:autoSpaceDN w:val="0"/>
      <w:adjustRightInd w:val="0"/>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5B1CAD"/>
    <w:rPr>
      <w:rFonts w:ascii="Arial" w:eastAsia="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010614">
      <w:bodyDiv w:val="1"/>
      <w:marLeft w:val="0"/>
      <w:marRight w:val="0"/>
      <w:marTop w:val="0"/>
      <w:marBottom w:val="0"/>
      <w:divBdr>
        <w:top w:val="none" w:sz="0" w:space="0" w:color="auto"/>
        <w:left w:val="none" w:sz="0" w:space="0" w:color="auto"/>
        <w:bottom w:val="none" w:sz="0" w:space="0" w:color="auto"/>
        <w:right w:val="none" w:sz="0" w:space="0" w:color="auto"/>
      </w:divBdr>
    </w:div>
    <w:div w:id="1631471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D2AA85EAC29648B2EB34A64E7A5E2B" ma:contentTypeVersion="16" ma:contentTypeDescription="Create a new document." ma:contentTypeScope="" ma:versionID="82c9ec818af57ef173bc532ab528e92a">
  <xsd:schema xmlns:xsd="http://www.w3.org/2001/XMLSchema" xmlns:xs="http://www.w3.org/2001/XMLSchema" xmlns:p="http://schemas.microsoft.com/office/2006/metadata/properties" xmlns:ns2="930622ec-2d47-4b5e-8c07-7131fe473100" xmlns:ns3="04904c8b-7c07-46d6-8b29-e42741f6e945" targetNamespace="http://schemas.microsoft.com/office/2006/metadata/properties" ma:root="true" ma:fieldsID="797ee91a4e149d5de8492b2dd7b46ef5" ns2:_="" ns3:_="">
    <xsd:import namespace="930622ec-2d47-4b5e-8c07-7131fe473100"/>
    <xsd:import namespace="04904c8b-7c07-46d6-8b29-e42741f6e94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622ec-2d47-4b5e-8c07-7131fe47310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332328-5975-42f9-b0ea-25b9c70fc44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04c8b-7c07-46d6-8b29-e42741f6e94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d4fc7d9-e630-48bf-8e5d-37ea254dced7}" ma:internalName="TaxCatchAll" ma:showField="CatchAllData" ma:web="04904c8b-7c07-46d6-8b29-e42741f6e94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0622ec-2d47-4b5e-8c07-7131fe473100">
      <Terms xmlns="http://schemas.microsoft.com/office/infopath/2007/PartnerControls"/>
    </lcf76f155ced4ddcb4097134ff3c332f>
    <TaxCatchAll xmlns="04904c8b-7c07-46d6-8b29-e42741f6e94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E3246-D57E-4B41-8106-A49AD63AA744}">
  <ds:schemaRefs>
    <ds:schemaRef ds:uri="http://schemas.microsoft.com/sharepoint/v3/contenttype/forms"/>
  </ds:schemaRefs>
</ds:datastoreItem>
</file>

<file path=customXml/itemProps2.xml><?xml version="1.0" encoding="utf-8"?>
<ds:datastoreItem xmlns:ds="http://schemas.openxmlformats.org/officeDocument/2006/customXml" ds:itemID="{BF90444A-16E9-41A6-9BA4-AC5AB8D6B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622ec-2d47-4b5e-8c07-7131fe473100"/>
    <ds:schemaRef ds:uri="04904c8b-7c07-46d6-8b29-e42741f6e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A0DE49-0691-4293-8090-16E6CFDDE54D}">
  <ds:schemaRefs>
    <ds:schemaRef ds:uri="http://purl.org/dc/elements/1.1/"/>
    <ds:schemaRef ds:uri="http://schemas.microsoft.com/office/2006/metadata/properties"/>
    <ds:schemaRef ds:uri="930622ec-2d47-4b5e-8c07-7131fe473100"/>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4904c8b-7c07-46d6-8b29-e42741f6e945"/>
    <ds:schemaRef ds:uri="http://www.w3.org/XML/1998/namespace"/>
    <ds:schemaRef ds:uri="http://purl.org/dc/dcmitype/"/>
  </ds:schemaRefs>
</ds:datastoreItem>
</file>

<file path=customXml/itemProps4.xml><?xml version="1.0" encoding="utf-8"?>
<ds:datastoreItem xmlns:ds="http://schemas.openxmlformats.org/officeDocument/2006/customXml" ds:itemID="{1AE8E053-D8FD-4B87-BFF7-B10035BFA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5938</Words>
  <Characters>33852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Overly</dc:creator>
  <cp:lastModifiedBy>Candice Rinaldi</cp:lastModifiedBy>
  <cp:revision>2</cp:revision>
  <cp:lastPrinted>2016-02-08T16:45:00Z</cp:lastPrinted>
  <dcterms:created xsi:type="dcterms:W3CDTF">2024-03-05T16:46:00Z</dcterms:created>
  <dcterms:modified xsi:type="dcterms:W3CDTF">2024-03-05T16:46:00Z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2014-11-14T00:00:00Z</vt:filetime>
  </property>
  <property fmtid="{D5CDD505-2E9C-101B-9397-08002B2CF9AE}" pid="3" name="LastSaved">
    <vt:filetime>2014-11-25T00:00:00Z</vt:filetime>
  </property>
  <property fmtid="{D5CDD505-2E9C-101B-9397-08002B2CF9AE}" pid="4" name="ContentTypeId">
    <vt:lpwstr>0x0101001DD2AA85EAC29648B2EB34A64E7A5E2B</vt:lpwstr>
  </property>
</Properties>
</file>